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3E0" w:rsidRDefault="008B4198" w:rsidP="003839DF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AE23E0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</w:t>
      </w:r>
    </w:p>
    <w:p w:rsidR="00DE337C" w:rsidRDefault="00641539" w:rsidP="003839DF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" Одесская средняя школа №1</w:t>
      </w:r>
      <w:r w:rsidR="00A76A07" w:rsidRPr="00AE23E0">
        <w:rPr>
          <w:rFonts w:asciiTheme="majorBidi" w:hAnsiTheme="majorBidi" w:cstheme="majorBidi"/>
          <w:sz w:val="28"/>
          <w:szCs w:val="28"/>
        </w:rPr>
        <w:t>"</w:t>
      </w:r>
    </w:p>
    <w:p w:rsidR="00E8602F" w:rsidRDefault="00AE23E0" w:rsidP="003839DF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Одесский муниципальный район, Омская область</w:t>
      </w:r>
    </w:p>
    <w:p w:rsidR="00762C79" w:rsidRDefault="00762C79" w:rsidP="00762C79">
      <w:pPr>
        <w:spacing w:after="0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762C79" w:rsidRPr="006E1004" w:rsidTr="00D158E6">
        <w:trPr>
          <w:jc w:val="center"/>
        </w:trPr>
        <w:tc>
          <w:tcPr>
            <w:tcW w:w="3273" w:type="dxa"/>
          </w:tcPr>
          <w:p w:rsidR="00762C79" w:rsidRPr="00AE23E0" w:rsidRDefault="00762C79" w:rsidP="00D158E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62C79" w:rsidRPr="00AE23E0" w:rsidRDefault="00762C79" w:rsidP="00D158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762C79" w:rsidRDefault="00762C79" w:rsidP="00D158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на педагогическом </w:t>
            </w:r>
          </w:p>
          <w:p w:rsidR="00762C79" w:rsidRPr="00AE23E0" w:rsidRDefault="00762C79" w:rsidP="00D158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совете</w:t>
            </w:r>
            <w:r w:rsidRPr="00AE23E0">
              <w:rPr>
                <w:rFonts w:asciiTheme="majorBidi" w:hAnsiTheme="majorBidi" w:cstheme="majorBidi"/>
                <w:sz w:val="24"/>
                <w:szCs w:val="24"/>
              </w:rPr>
              <w:t xml:space="preserve"> школы</w:t>
            </w:r>
          </w:p>
          <w:p w:rsidR="00762C79" w:rsidRPr="00AE23E0" w:rsidRDefault="00762C79" w:rsidP="00D158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E23E0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762C79" w:rsidRPr="00562C02" w:rsidRDefault="00762C79" w:rsidP="00D158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“30</w:t>
            </w:r>
            <w:r w:rsidRPr="00562C02">
              <w:rPr>
                <w:rFonts w:asciiTheme="majorBidi" w:hAnsiTheme="majorBidi" w:cstheme="majorBidi"/>
                <w:sz w:val="24"/>
                <w:szCs w:val="24"/>
              </w:rPr>
              <w:t>.08.2023”</w:t>
            </w:r>
          </w:p>
          <w:p w:rsidR="00762C79" w:rsidRPr="00C521EF" w:rsidRDefault="00762C79" w:rsidP="00D158E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62C79" w:rsidRPr="00C521EF" w:rsidRDefault="00762C79" w:rsidP="00D158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62C79" w:rsidRPr="00AE23E0" w:rsidRDefault="00762C79" w:rsidP="00D158E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62C79" w:rsidRPr="00C521EF" w:rsidRDefault="00762C79" w:rsidP="00D158E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62C79" w:rsidRPr="00AE23E0" w:rsidRDefault="00762C79" w:rsidP="00D158E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62C79" w:rsidRPr="00AE23E0" w:rsidRDefault="00762C79" w:rsidP="00D158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62C79" w:rsidRPr="00AE23E0" w:rsidRDefault="00762C79" w:rsidP="00D158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23E0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62C79" w:rsidRPr="00AE23E0" w:rsidRDefault="00762C79" w:rsidP="00D158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</w:t>
            </w:r>
            <w:proofErr w:type="spellStart"/>
            <w:r w:rsidRPr="00AE23E0">
              <w:rPr>
                <w:rFonts w:asciiTheme="majorBidi" w:hAnsiTheme="majorBidi" w:cstheme="majorBidi"/>
                <w:sz w:val="24"/>
                <w:szCs w:val="24"/>
              </w:rPr>
              <w:t>Шапаренко</w:t>
            </w:r>
            <w:proofErr w:type="spellEnd"/>
            <w:r w:rsidRPr="00AE23E0">
              <w:rPr>
                <w:rFonts w:asciiTheme="majorBidi" w:hAnsiTheme="majorBidi" w:cstheme="majorBidi"/>
                <w:sz w:val="24"/>
                <w:szCs w:val="24"/>
              </w:rPr>
              <w:t xml:space="preserve"> М.В.</w:t>
            </w:r>
          </w:p>
          <w:p w:rsidR="00762C79" w:rsidRPr="00C521EF" w:rsidRDefault="00762C79" w:rsidP="00D158E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62C79" w:rsidRDefault="00762C79" w:rsidP="003839DF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3839DF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AE23E0" w:rsidRDefault="00BA255F" w:rsidP="003839DF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CA5D63" w:rsidRPr="0014301A" w:rsidRDefault="00CA5D63" w:rsidP="003839DF">
      <w:pPr>
        <w:spacing w:after="0"/>
        <w:jc w:val="center"/>
        <w:rPr>
          <w:rFonts w:asciiTheme="majorBidi" w:hAnsiTheme="majorBidi" w:cstheme="majorBidi"/>
        </w:rPr>
      </w:pPr>
    </w:p>
    <w:p w:rsidR="00B54321" w:rsidRDefault="00B54321" w:rsidP="003839DF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3839DF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3839DF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3839DF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3839DF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Pr="00E95DD6" w:rsidRDefault="00B54321" w:rsidP="003839DF">
      <w:pPr>
        <w:spacing w:after="0"/>
        <w:jc w:val="center"/>
        <w:rPr>
          <w:rFonts w:asciiTheme="majorBidi" w:hAnsiTheme="majorBidi" w:cstheme="majorBidi"/>
          <w:b/>
          <w:sz w:val="36"/>
          <w:szCs w:val="28"/>
        </w:rPr>
      </w:pPr>
    </w:p>
    <w:p w:rsidR="0030678A" w:rsidRPr="00E95DD6" w:rsidRDefault="0030678A" w:rsidP="003839DF">
      <w:pPr>
        <w:spacing w:after="0"/>
        <w:jc w:val="center"/>
        <w:rPr>
          <w:rFonts w:asciiTheme="majorBidi" w:hAnsiTheme="majorBidi" w:cstheme="majorBidi"/>
          <w:b/>
          <w:sz w:val="36"/>
          <w:szCs w:val="28"/>
        </w:rPr>
      </w:pPr>
      <w:r w:rsidRPr="00E95DD6">
        <w:rPr>
          <w:rFonts w:asciiTheme="majorBidi" w:hAnsiTheme="majorBidi" w:cstheme="majorBidi"/>
          <w:b/>
          <w:sz w:val="36"/>
          <w:szCs w:val="28"/>
        </w:rPr>
        <w:t>УЧЕБНЫЙ ПЛАН</w:t>
      </w:r>
    </w:p>
    <w:p w:rsidR="00E24C8D" w:rsidRPr="00E95DD6" w:rsidRDefault="00E24C8D" w:rsidP="003839DF">
      <w:pPr>
        <w:spacing w:after="0"/>
        <w:jc w:val="center"/>
        <w:rPr>
          <w:rFonts w:asciiTheme="majorBidi" w:hAnsiTheme="majorBidi" w:cstheme="majorBidi"/>
          <w:b/>
          <w:sz w:val="36"/>
          <w:szCs w:val="28"/>
        </w:rPr>
      </w:pPr>
      <w:r w:rsidRPr="00E95DD6">
        <w:rPr>
          <w:rFonts w:asciiTheme="majorBidi" w:hAnsiTheme="majorBidi" w:cstheme="majorBidi"/>
          <w:b/>
          <w:sz w:val="36"/>
          <w:szCs w:val="28"/>
        </w:rPr>
        <w:t>основного общего образования</w:t>
      </w:r>
    </w:p>
    <w:p w:rsidR="0030678A" w:rsidRPr="00E95DD6" w:rsidRDefault="0030678A" w:rsidP="003839DF">
      <w:pPr>
        <w:spacing w:after="0"/>
        <w:jc w:val="center"/>
        <w:rPr>
          <w:rFonts w:asciiTheme="majorBidi" w:hAnsiTheme="majorBidi" w:cstheme="majorBidi"/>
          <w:b/>
          <w:sz w:val="36"/>
          <w:szCs w:val="28"/>
        </w:rPr>
      </w:pPr>
      <w:r w:rsidRPr="00E95DD6">
        <w:rPr>
          <w:rFonts w:asciiTheme="majorBidi" w:hAnsiTheme="majorBidi" w:cstheme="majorBidi"/>
          <w:b/>
          <w:sz w:val="36"/>
          <w:szCs w:val="28"/>
        </w:rPr>
        <w:t xml:space="preserve">на </w:t>
      </w:r>
      <w:r w:rsidR="00BA6E11" w:rsidRPr="00E95DD6">
        <w:rPr>
          <w:rFonts w:asciiTheme="majorBidi" w:hAnsiTheme="majorBidi" w:cstheme="majorBidi"/>
          <w:b/>
          <w:sz w:val="36"/>
          <w:szCs w:val="28"/>
        </w:rPr>
        <w:t>2023 –</w:t>
      </w:r>
      <w:r w:rsidR="006A6072" w:rsidRPr="00E95DD6">
        <w:rPr>
          <w:rFonts w:asciiTheme="majorBidi" w:hAnsiTheme="majorBidi" w:cstheme="majorBidi"/>
          <w:b/>
          <w:sz w:val="36"/>
          <w:szCs w:val="28"/>
        </w:rPr>
        <w:t xml:space="preserve"> </w:t>
      </w:r>
      <w:r w:rsidR="00BA6E11" w:rsidRPr="00E95DD6">
        <w:rPr>
          <w:rFonts w:asciiTheme="majorBidi" w:hAnsiTheme="majorBidi" w:cstheme="majorBidi"/>
          <w:b/>
          <w:sz w:val="36"/>
          <w:szCs w:val="28"/>
        </w:rPr>
        <w:t>2024</w:t>
      </w:r>
      <w:r w:rsidRPr="00E95DD6">
        <w:rPr>
          <w:rFonts w:asciiTheme="majorBidi" w:hAnsiTheme="majorBidi" w:cstheme="majorBidi"/>
          <w:b/>
          <w:sz w:val="36"/>
          <w:szCs w:val="28"/>
        </w:rPr>
        <w:t xml:space="preserve"> учебный год</w:t>
      </w:r>
    </w:p>
    <w:p w:rsidR="0030678A" w:rsidRPr="00E95DD6" w:rsidRDefault="0030678A" w:rsidP="003839DF">
      <w:pPr>
        <w:spacing w:after="0"/>
        <w:jc w:val="center"/>
        <w:rPr>
          <w:rFonts w:asciiTheme="majorBidi" w:hAnsiTheme="majorBidi" w:cstheme="majorBidi"/>
          <w:b/>
          <w:sz w:val="36"/>
          <w:szCs w:val="28"/>
        </w:rPr>
      </w:pPr>
    </w:p>
    <w:p w:rsidR="0030678A" w:rsidRPr="00E95DD6" w:rsidRDefault="0030678A" w:rsidP="003839DF">
      <w:pPr>
        <w:spacing w:after="0"/>
        <w:jc w:val="center"/>
        <w:rPr>
          <w:rFonts w:asciiTheme="majorBidi" w:hAnsiTheme="majorBidi" w:cstheme="majorBidi"/>
          <w:b/>
          <w:sz w:val="36"/>
          <w:szCs w:val="28"/>
        </w:rPr>
      </w:pPr>
    </w:p>
    <w:p w:rsidR="00432399" w:rsidRDefault="00432399" w:rsidP="003839DF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3839DF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3839DF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3839DF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3839DF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C902FE" w:rsidRDefault="00C902FE" w:rsidP="003839DF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C902FE" w:rsidRDefault="00C902FE" w:rsidP="003839DF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C902FE" w:rsidRDefault="00C902FE" w:rsidP="003839DF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C902FE" w:rsidRDefault="00C902FE" w:rsidP="003839DF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C902FE" w:rsidRDefault="00C902FE" w:rsidP="003839DF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C902FE" w:rsidRDefault="00C902FE" w:rsidP="003839DF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C902FE" w:rsidRDefault="00C902FE" w:rsidP="003839DF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C902FE" w:rsidRPr="006E1004" w:rsidRDefault="00C902FE" w:rsidP="00E95DD6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3839DF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BA6E11" w:rsidP="003839DF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E95DD6" w:rsidRDefault="00F93659" w:rsidP="003839DF">
      <w:pPr>
        <w:spacing w:after="0"/>
        <w:jc w:val="center"/>
        <w:rPr>
          <w:rFonts w:asciiTheme="majorBidi" w:hAnsiTheme="majorBidi" w:cstheme="majorBidi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E95DD6">
        <w:rPr>
          <w:rFonts w:asciiTheme="majorBidi" w:hAnsiTheme="majorBidi" w:cstheme="majorBidi"/>
          <w:szCs w:val="28"/>
        </w:rPr>
        <w:lastRenderedPageBreak/>
        <w:t>ПОЯСНИТЕЛЬНАЯ ЗАПИСКА</w:t>
      </w:r>
    </w:p>
    <w:p w:rsidR="0030678A" w:rsidRPr="00E95DD6" w:rsidRDefault="0030678A" w:rsidP="003839DF">
      <w:pPr>
        <w:spacing w:after="0" w:line="276" w:lineRule="auto"/>
        <w:jc w:val="center"/>
        <w:rPr>
          <w:rFonts w:asciiTheme="majorBidi" w:hAnsiTheme="majorBidi" w:cstheme="majorBidi"/>
          <w:szCs w:val="28"/>
        </w:rPr>
      </w:pPr>
    </w:p>
    <w:p w:rsidR="00613F43" w:rsidRPr="00E95DD6" w:rsidRDefault="0030678A" w:rsidP="003839DF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E95DD6">
        <w:rPr>
          <w:rStyle w:val="markedcontent"/>
          <w:rFonts w:asciiTheme="majorBidi" w:hAnsiTheme="majorBidi" w:cstheme="majorBidi"/>
          <w:szCs w:val="28"/>
        </w:rPr>
        <w:t xml:space="preserve">Учебный план </w:t>
      </w:r>
      <w:r w:rsidR="006136E4" w:rsidRPr="00E95DD6">
        <w:rPr>
          <w:rStyle w:val="markedcontent"/>
          <w:rFonts w:asciiTheme="majorBidi" w:hAnsiTheme="majorBidi" w:cstheme="majorBidi"/>
          <w:szCs w:val="28"/>
        </w:rPr>
        <w:t>основного</w:t>
      </w:r>
      <w:r w:rsidRPr="00E95DD6">
        <w:rPr>
          <w:rStyle w:val="markedcontent"/>
          <w:rFonts w:asciiTheme="majorBidi" w:hAnsiTheme="majorBidi" w:cstheme="majorBidi"/>
          <w:szCs w:val="28"/>
        </w:rPr>
        <w:t xml:space="preserve"> общего образования</w:t>
      </w:r>
      <w:r w:rsidR="00AE23E0" w:rsidRPr="00E95DD6">
        <w:rPr>
          <w:rStyle w:val="markedcontent"/>
          <w:rFonts w:asciiTheme="majorBidi" w:hAnsiTheme="majorBidi" w:cstheme="majorBidi"/>
          <w:szCs w:val="28"/>
        </w:rPr>
        <w:t xml:space="preserve"> Муниципального казенного общеобразовательного учреждения "Одесская средняя школа №1</w:t>
      </w:r>
      <w:r w:rsidR="00B645AA" w:rsidRPr="00E95DD6">
        <w:rPr>
          <w:rStyle w:val="markedcontent"/>
          <w:rFonts w:asciiTheme="majorBidi" w:hAnsiTheme="majorBidi" w:cstheme="majorBidi"/>
          <w:szCs w:val="28"/>
        </w:rPr>
        <w:t>"</w:t>
      </w:r>
      <w:r w:rsidR="00B645AA" w:rsidRPr="00E95DD6">
        <w:rPr>
          <w:rFonts w:asciiTheme="majorBidi" w:hAnsiTheme="majorBidi" w:cstheme="majorBidi"/>
          <w:szCs w:val="28"/>
        </w:rPr>
        <w:t xml:space="preserve"> </w:t>
      </w:r>
      <w:r w:rsidRPr="00E95DD6">
        <w:rPr>
          <w:rStyle w:val="markedcontent"/>
          <w:rFonts w:asciiTheme="majorBidi" w:hAnsiTheme="majorBidi" w:cstheme="majorBidi"/>
          <w:szCs w:val="28"/>
        </w:rPr>
        <w:t xml:space="preserve">(далее - учебный план) для </w:t>
      </w:r>
      <w:r w:rsidR="006136E4" w:rsidRPr="00E95DD6">
        <w:rPr>
          <w:rStyle w:val="markedcontent"/>
          <w:rFonts w:asciiTheme="majorBidi" w:hAnsiTheme="majorBidi" w:cstheme="majorBidi"/>
          <w:szCs w:val="28"/>
        </w:rPr>
        <w:t>5-9</w:t>
      </w:r>
      <w:r w:rsidRPr="00E95DD6">
        <w:rPr>
          <w:rStyle w:val="markedcontent"/>
          <w:rFonts w:asciiTheme="majorBidi" w:hAnsiTheme="majorBidi" w:cstheme="majorBidi"/>
          <w:szCs w:val="28"/>
        </w:rPr>
        <w:t xml:space="preserve"> классов, реализующих</w:t>
      </w:r>
      <w:r w:rsidR="00EA1496" w:rsidRPr="00E95DD6">
        <w:rPr>
          <w:rStyle w:val="markedcontent"/>
          <w:rFonts w:asciiTheme="majorBidi" w:hAnsiTheme="majorBidi" w:cstheme="majorBidi"/>
          <w:szCs w:val="28"/>
        </w:rPr>
        <w:t xml:space="preserve"> </w:t>
      </w:r>
      <w:r w:rsidRPr="00E95DD6">
        <w:rPr>
          <w:rStyle w:val="markedcontent"/>
          <w:rFonts w:asciiTheme="majorBidi" w:hAnsiTheme="majorBidi" w:cstheme="majorBidi"/>
          <w:szCs w:val="28"/>
        </w:rPr>
        <w:t xml:space="preserve">основную образовательную программу </w:t>
      </w:r>
      <w:r w:rsidR="006136E4" w:rsidRPr="00E95DD6">
        <w:rPr>
          <w:rStyle w:val="markedcontent"/>
          <w:rFonts w:asciiTheme="majorBidi" w:hAnsiTheme="majorBidi" w:cstheme="majorBidi"/>
          <w:szCs w:val="28"/>
        </w:rPr>
        <w:t>основного</w:t>
      </w:r>
      <w:r w:rsidRPr="00E95DD6">
        <w:rPr>
          <w:rStyle w:val="markedcontent"/>
          <w:rFonts w:asciiTheme="majorBidi" w:hAnsiTheme="majorBidi" w:cstheme="majorBidi"/>
          <w:szCs w:val="28"/>
        </w:rPr>
        <w:t xml:space="preserve"> общего образования, соответствующ</w:t>
      </w:r>
      <w:r w:rsidR="001B1213" w:rsidRPr="00E95DD6">
        <w:rPr>
          <w:rStyle w:val="markedcontent"/>
          <w:rFonts w:asciiTheme="majorBidi" w:hAnsiTheme="majorBidi" w:cstheme="majorBidi"/>
          <w:szCs w:val="28"/>
        </w:rPr>
        <w:t>ую</w:t>
      </w:r>
      <w:r w:rsidR="006136E4" w:rsidRPr="00E95DD6">
        <w:rPr>
          <w:rStyle w:val="markedcontent"/>
          <w:rFonts w:asciiTheme="majorBidi" w:hAnsiTheme="majorBidi" w:cstheme="majorBidi"/>
          <w:szCs w:val="28"/>
        </w:rPr>
        <w:t xml:space="preserve"> ФГОС О</w:t>
      </w:r>
      <w:r w:rsidRPr="00E95DD6">
        <w:rPr>
          <w:rStyle w:val="markedcontent"/>
          <w:rFonts w:asciiTheme="majorBidi" w:hAnsiTheme="majorBidi" w:cstheme="majorBidi"/>
          <w:szCs w:val="28"/>
        </w:rPr>
        <w:t>ОО</w:t>
      </w:r>
      <w:r w:rsidR="00613F43" w:rsidRPr="00E95DD6">
        <w:rPr>
          <w:rStyle w:val="markedcontent"/>
          <w:rFonts w:asciiTheme="majorBidi" w:hAnsiTheme="majorBidi" w:cstheme="majorBidi"/>
          <w:szCs w:val="28"/>
        </w:rPr>
        <w:t xml:space="preserve"> (приказ Министерства просвещения Российской Федерации от 31.05.2021 № 28</w:t>
      </w:r>
      <w:r w:rsidR="006136E4" w:rsidRPr="00E95DD6">
        <w:rPr>
          <w:rStyle w:val="markedcontent"/>
          <w:rFonts w:asciiTheme="majorBidi" w:hAnsiTheme="majorBidi" w:cstheme="majorBidi"/>
          <w:szCs w:val="28"/>
        </w:rPr>
        <w:t>7</w:t>
      </w:r>
      <w:r w:rsidR="00613F43" w:rsidRPr="00E95DD6">
        <w:rPr>
          <w:rStyle w:val="markedcontent"/>
          <w:rFonts w:asciiTheme="majorBidi" w:hAnsiTheme="majorBidi" w:cstheme="majorBidi"/>
          <w:szCs w:val="28"/>
        </w:rPr>
        <w:t xml:space="preserve"> «Об утверждении федерального государственного образовательного стандарта </w:t>
      </w:r>
      <w:r w:rsidR="006136E4" w:rsidRPr="00E95DD6">
        <w:rPr>
          <w:rStyle w:val="markedcontent"/>
          <w:rFonts w:asciiTheme="majorBidi" w:hAnsiTheme="majorBidi" w:cstheme="majorBidi"/>
          <w:szCs w:val="28"/>
        </w:rPr>
        <w:t>основного</w:t>
      </w:r>
      <w:r w:rsidR="0031079C" w:rsidRPr="00E95DD6">
        <w:rPr>
          <w:rStyle w:val="markedcontent"/>
          <w:rFonts w:asciiTheme="majorBidi" w:hAnsiTheme="majorBidi" w:cstheme="majorBidi"/>
          <w:szCs w:val="28"/>
        </w:rPr>
        <w:t xml:space="preserve"> общего образования»)</w:t>
      </w:r>
      <w:r w:rsidRPr="00E95DD6">
        <w:rPr>
          <w:rStyle w:val="markedcontent"/>
          <w:rFonts w:asciiTheme="majorBidi" w:hAnsiTheme="majorBidi" w:cstheme="majorBidi"/>
          <w:szCs w:val="28"/>
        </w:rPr>
        <w:t xml:space="preserve">, </w:t>
      </w:r>
      <w:r w:rsidR="00FC2435" w:rsidRPr="00E95DD6">
        <w:rPr>
          <w:rStyle w:val="markedcontent"/>
          <w:rFonts w:asciiTheme="majorBidi" w:hAnsiTheme="majorBidi" w:cstheme="majorBidi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E95DD6" w:rsidRDefault="001A75C4" w:rsidP="003839DF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E95DD6">
        <w:rPr>
          <w:rStyle w:val="markedcontent"/>
          <w:rFonts w:asciiTheme="majorBidi" w:hAnsiTheme="majorBidi" w:cstheme="majorBidi"/>
          <w:szCs w:val="28"/>
        </w:rPr>
        <w:t>Учебный план является частью образовательной программы</w:t>
      </w:r>
      <w:r w:rsidR="003C7983" w:rsidRPr="00E95DD6">
        <w:rPr>
          <w:rStyle w:val="markedcontent"/>
          <w:rFonts w:asciiTheme="majorBidi" w:hAnsiTheme="majorBidi" w:cstheme="majorBidi"/>
          <w:szCs w:val="28"/>
        </w:rPr>
        <w:t xml:space="preserve"> </w:t>
      </w:r>
      <w:r w:rsidR="00AE23E0" w:rsidRPr="00E95DD6">
        <w:rPr>
          <w:rStyle w:val="markedcontent"/>
          <w:rFonts w:asciiTheme="majorBidi" w:hAnsiTheme="majorBidi" w:cstheme="majorBidi"/>
          <w:szCs w:val="28"/>
        </w:rPr>
        <w:t>Муниципального</w:t>
      </w:r>
      <w:r w:rsidR="00EE0C26" w:rsidRPr="00E95DD6">
        <w:rPr>
          <w:rStyle w:val="markedcontent"/>
          <w:rFonts w:asciiTheme="majorBidi" w:hAnsiTheme="majorBidi" w:cstheme="majorBidi"/>
          <w:szCs w:val="28"/>
        </w:rPr>
        <w:t xml:space="preserve"> казенно</w:t>
      </w:r>
      <w:r w:rsidR="00AE23E0" w:rsidRPr="00E95DD6">
        <w:rPr>
          <w:rStyle w:val="markedcontent"/>
          <w:rFonts w:asciiTheme="majorBidi" w:hAnsiTheme="majorBidi" w:cstheme="majorBidi"/>
          <w:szCs w:val="28"/>
        </w:rPr>
        <w:t>го</w:t>
      </w:r>
      <w:r w:rsidR="00EE0C26" w:rsidRPr="00E95DD6">
        <w:rPr>
          <w:rStyle w:val="markedcontent"/>
          <w:rFonts w:asciiTheme="majorBidi" w:hAnsiTheme="majorBidi" w:cstheme="majorBidi"/>
          <w:szCs w:val="28"/>
        </w:rPr>
        <w:t xml:space="preserve"> о</w:t>
      </w:r>
      <w:r w:rsidR="00AE23E0" w:rsidRPr="00E95DD6">
        <w:rPr>
          <w:rStyle w:val="markedcontent"/>
          <w:rFonts w:asciiTheme="majorBidi" w:hAnsiTheme="majorBidi" w:cstheme="majorBidi"/>
          <w:szCs w:val="28"/>
        </w:rPr>
        <w:t>бщеобразовательного учреждения" Одесская средняя школа №1</w:t>
      </w:r>
      <w:r w:rsidR="00EE0C26" w:rsidRPr="00E95DD6">
        <w:rPr>
          <w:rStyle w:val="markedcontent"/>
          <w:rFonts w:asciiTheme="majorBidi" w:hAnsiTheme="majorBidi" w:cstheme="majorBidi"/>
          <w:szCs w:val="28"/>
        </w:rPr>
        <w:t>"</w:t>
      </w:r>
      <w:r w:rsidR="003C7983" w:rsidRPr="00E95DD6">
        <w:rPr>
          <w:rStyle w:val="markedcontent"/>
          <w:rFonts w:asciiTheme="majorBidi" w:hAnsiTheme="majorBidi" w:cstheme="majorBidi"/>
          <w:szCs w:val="28"/>
        </w:rPr>
        <w:t>,</w:t>
      </w:r>
      <w:r w:rsidRPr="00E95DD6">
        <w:rPr>
          <w:rStyle w:val="markedcontent"/>
          <w:rFonts w:asciiTheme="majorBidi" w:hAnsiTheme="majorBidi" w:cstheme="majorBidi"/>
          <w:szCs w:val="28"/>
        </w:rPr>
        <w:t xml:space="preserve"> разработанной в соответствии с ФГОС </w:t>
      </w:r>
      <w:r w:rsidR="006136E4" w:rsidRPr="00E95DD6">
        <w:rPr>
          <w:rStyle w:val="markedcontent"/>
          <w:rFonts w:asciiTheme="majorBidi" w:hAnsiTheme="majorBidi" w:cstheme="majorBidi"/>
          <w:szCs w:val="28"/>
        </w:rPr>
        <w:t>основного</w:t>
      </w:r>
      <w:r w:rsidR="003C7983" w:rsidRPr="00E95DD6">
        <w:rPr>
          <w:rStyle w:val="markedcontent"/>
          <w:rFonts w:asciiTheme="majorBidi" w:hAnsiTheme="majorBidi" w:cstheme="majorBidi"/>
          <w:szCs w:val="28"/>
        </w:rPr>
        <w:t xml:space="preserve"> </w:t>
      </w:r>
      <w:r w:rsidRPr="00E95DD6">
        <w:rPr>
          <w:rStyle w:val="markedcontent"/>
          <w:rFonts w:asciiTheme="majorBidi" w:hAnsiTheme="majorBidi" w:cstheme="majorBidi"/>
          <w:szCs w:val="28"/>
        </w:rPr>
        <w:t>общего образования</w:t>
      </w:r>
      <w:r w:rsidR="001B1213" w:rsidRPr="00E95DD6">
        <w:rPr>
          <w:rStyle w:val="markedcontent"/>
          <w:rFonts w:asciiTheme="majorBidi" w:hAnsiTheme="majorBidi" w:cstheme="majorBidi"/>
          <w:szCs w:val="28"/>
        </w:rPr>
        <w:t>,</w:t>
      </w:r>
      <w:r w:rsidRPr="00E95DD6">
        <w:rPr>
          <w:rStyle w:val="markedcontent"/>
          <w:rFonts w:asciiTheme="majorBidi" w:hAnsiTheme="majorBidi" w:cstheme="majorBidi"/>
          <w:szCs w:val="28"/>
        </w:rPr>
        <w:t xml:space="preserve"> с учетом </w:t>
      </w:r>
      <w:r w:rsidR="0088256D" w:rsidRPr="00E95DD6">
        <w:rPr>
          <w:rStyle w:val="markedcontent"/>
          <w:rFonts w:asciiTheme="majorBidi" w:hAnsiTheme="majorBidi" w:cstheme="majorBidi"/>
          <w:szCs w:val="28"/>
        </w:rPr>
        <w:t xml:space="preserve">Федеральной </w:t>
      </w:r>
      <w:r w:rsidRPr="00E95DD6">
        <w:rPr>
          <w:rStyle w:val="markedcontent"/>
          <w:rFonts w:asciiTheme="majorBidi" w:hAnsiTheme="majorBidi" w:cstheme="majorBidi"/>
          <w:szCs w:val="28"/>
        </w:rPr>
        <w:t>образовательн</w:t>
      </w:r>
      <w:r w:rsidR="0088256D" w:rsidRPr="00E95DD6">
        <w:rPr>
          <w:rStyle w:val="markedcontent"/>
          <w:rFonts w:asciiTheme="majorBidi" w:hAnsiTheme="majorBidi" w:cstheme="majorBidi"/>
          <w:szCs w:val="28"/>
        </w:rPr>
        <w:t>ой</w:t>
      </w:r>
      <w:r w:rsidR="003C7983" w:rsidRPr="00E95DD6">
        <w:rPr>
          <w:rStyle w:val="markedcontent"/>
          <w:rFonts w:asciiTheme="majorBidi" w:hAnsiTheme="majorBidi" w:cstheme="majorBidi"/>
          <w:szCs w:val="28"/>
        </w:rPr>
        <w:t xml:space="preserve"> </w:t>
      </w:r>
      <w:r w:rsidRPr="00E95DD6">
        <w:rPr>
          <w:rStyle w:val="markedcontent"/>
          <w:rFonts w:asciiTheme="majorBidi" w:hAnsiTheme="majorBidi" w:cstheme="majorBidi"/>
          <w:szCs w:val="28"/>
        </w:rPr>
        <w:t>программ</w:t>
      </w:r>
      <w:r w:rsidR="0088256D" w:rsidRPr="00E95DD6">
        <w:rPr>
          <w:rStyle w:val="markedcontent"/>
          <w:rFonts w:asciiTheme="majorBidi" w:hAnsiTheme="majorBidi" w:cstheme="majorBidi"/>
          <w:szCs w:val="28"/>
        </w:rPr>
        <w:t>ой</w:t>
      </w:r>
      <w:r w:rsidRPr="00E95DD6">
        <w:rPr>
          <w:rStyle w:val="markedcontent"/>
          <w:rFonts w:asciiTheme="majorBidi" w:hAnsiTheme="majorBidi" w:cstheme="majorBidi"/>
          <w:szCs w:val="28"/>
        </w:rPr>
        <w:t xml:space="preserve"> </w:t>
      </w:r>
      <w:r w:rsidR="006136E4" w:rsidRPr="00E95DD6">
        <w:rPr>
          <w:rStyle w:val="markedcontent"/>
          <w:rFonts w:asciiTheme="majorBidi" w:hAnsiTheme="majorBidi" w:cstheme="majorBidi"/>
          <w:szCs w:val="28"/>
        </w:rPr>
        <w:t>основного</w:t>
      </w:r>
      <w:r w:rsidRPr="00E95DD6">
        <w:rPr>
          <w:rStyle w:val="markedcontent"/>
          <w:rFonts w:asciiTheme="majorBidi" w:hAnsiTheme="majorBidi" w:cstheme="majorBidi"/>
          <w:szCs w:val="28"/>
        </w:rPr>
        <w:t xml:space="preserve"> общего образования</w:t>
      </w:r>
      <w:r w:rsidR="001B1213" w:rsidRPr="00E95DD6">
        <w:rPr>
          <w:rStyle w:val="markedcontent"/>
          <w:rFonts w:asciiTheme="majorBidi" w:hAnsiTheme="majorBidi" w:cstheme="majorBidi"/>
          <w:szCs w:val="28"/>
        </w:rPr>
        <w:t>,</w:t>
      </w:r>
      <w:r w:rsidRPr="00E95DD6">
        <w:rPr>
          <w:rStyle w:val="markedcontent"/>
          <w:rFonts w:asciiTheme="majorBidi" w:hAnsiTheme="majorBidi" w:cstheme="majorBidi"/>
          <w:szCs w:val="28"/>
        </w:rPr>
        <w:t xml:space="preserve"> и обеспечивает выполнение</w:t>
      </w:r>
      <w:r w:rsidR="003C7983" w:rsidRPr="00E95DD6">
        <w:rPr>
          <w:rStyle w:val="markedcontent"/>
          <w:rFonts w:asciiTheme="majorBidi" w:hAnsiTheme="majorBidi" w:cstheme="majorBidi"/>
          <w:szCs w:val="28"/>
        </w:rPr>
        <w:t xml:space="preserve"> </w:t>
      </w:r>
      <w:r w:rsidRPr="00E95DD6">
        <w:rPr>
          <w:rStyle w:val="markedcontent"/>
          <w:rFonts w:asciiTheme="majorBidi" w:hAnsiTheme="majorBidi" w:cstheme="majorBidi"/>
          <w:szCs w:val="28"/>
        </w:rPr>
        <w:t>санитарно-эпидемиологических требований СП 2.4.3648-20 и</w:t>
      </w:r>
      <w:r w:rsidR="003C7983" w:rsidRPr="00E95DD6">
        <w:rPr>
          <w:rStyle w:val="markedcontent"/>
          <w:rFonts w:asciiTheme="majorBidi" w:hAnsiTheme="majorBidi" w:cstheme="majorBidi"/>
          <w:szCs w:val="28"/>
        </w:rPr>
        <w:t xml:space="preserve"> </w:t>
      </w:r>
      <w:r w:rsidRPr="00E95DD6">
        <w:rPr>
          <w:rStyle w:val="markedcontent"/>
          <w:rFonts w:asciiTheme="majorBidi" w:hAnsiTheme="majorBidi" w:cstheme="majorBidi"/>
          <w:szCs w:val="28"/>
        </w:rPr>
        <w:t>гигиенических нормативов и требований СанПиН 1.2.3685-21.</w:t>
      </w:r>
    </w:p>
    <w:p w:rsidR="00C91579" w:rsidRPr="00E95DD6" w:rsidRDefault="00C91579" w:rsidP="003839DF">
      <w:pPr>
        <w:spacing w:after="0" w:line="276" w:lineRule="auto"/>
        <w:ind w:firstLine="567"/>
        <w:jc w:val="both"/>
        <w:rPr>
          <w:rFonts w:asciiTheme="majorBidi" w:hAnsiTheme="majorBidi" w:cstheme="majorBidi"/>
          <w:szCs w:val="28"/>
        </w:rPr>
      </w:pPr>
      <w:r w:rsidRPr="00E95DD6">
        <w:rPr>
          <w:rStyle w:val="markedcontent"/>
          <w:rFonts w:asciiTheme="majorBidi" w:hAnsiTheme="majorBidi" w:cstheme="majorBidi"/>
          <w:szCs w:val="28"/>
        </w:rPr>
        <w:t xml:space="preserve">Учебный год в </w:t>
      </w:r>
      <w:r w:rsidR="00AE23E0" w:rsidRPr="00E95DD6">
        <w:rPr>
          <w:rStyle w:val="markedcontent"/>
          <w:rFonts w:asciiTheme="majorBidi" w:hAnsiTheme="majorBidi" w:cstheme="majorBidi"/>
          <w:szCs w:val="28"/>
        </w:rPr>
        <w:t>Муниципальном казенном общеобразовательном учреждении " Одесская средняя школа №1</w:t>
      </w:r>
      <w:r w:rsidR="00EE0C26" w:rsidRPr="00E95DD6">
        <w:rPr>
          <w:rStyle w:val="markedcontent"/>
          <w:rFonts w:asciiTheme="majorBidi" w:hAnsiTheme="majorBidi" w:cstheme="majorBidi"/>
          <w:szCs w:val="28"/>
        </w:rPr>
        <w:t>"</w:t>
      </w:r>
      <w:r w:rsidRPr="00E95DD6">
        <w:rPr>
          <w:rFonts w:asciiTheme="majorBidi" w:hAnsiTheme="majorBidi" w:cstheme="majorBidi"/>
          <w:szCs w:val="28"/>
        </w:rPr>
        <w:t xml:space="preserve"> </w:t>
      </w:r>
      <w:r w:rsidRPr="00E95DD6">
        <w:rPr>
          <w:rStyle w:val="markedcontent"/>
          <w:rFonts w:asciiTheme="majorBidi" w:hAnsiTheme="majorBidi" w:cstheme="majorBidi"/>
          <w:szCs w:val="28"/>
        </w:rPr>
        <w:t>начинается</w:t>
      </w:r>
      <w:r w:rsidR="00806306" w:rsidRPr="00E95DD6">
        <w:rPr>
          <w:rStyle w:val="markedcontent"/>
          <w:rFonts w:asciiTheme="majorBidi" w:hAnsiTheme="majorBidi" w:cstheme="majorBidi"/>
          <w:szCs w:val="28"/>
        </w:rPr>
        <w:t xml:space="preserve"> </w:t>
      </w:r>
      <w:r w:rsidR="00EE0C26" w:rsidRPr="00E95DD6">
        <w:rPr>
          <w:rFonts w:asciiTheme="majorBidi" w:hAnsiTheme="majorBidi" w:cstheme="majorBidi"/>
          <w:szCs w:val="28"/>
        </w:rPr>
        <w:t>01.09.2023</w:t>
      </w:r>
      <w:r w:rsidRPr="00E95DD6">
        <w:rPr>
          <w:rFonts w:asciiTheme="majorBidi" w:hAnsiTheme="majorBidi" w:cstheme="majorBidi"/>
          <w:szCs w:val="28"/>
        </w:rPr>
        <w:t xml:space="preserve"> </w:t>
      </w:r>
      <w:r w:rsidRPr="00E95DD6">
        <w:rPr>
          <w:rStyle w:val="markedcontent"/>
          <w:rFonts w:asciiTheme="majorBidi" w:hAnsiTheme="majorBidi" w:cstheme="majorBidi"/>
          <w:szCs w:val="28"/>
        </w:rPr>
        <w:t xml:space="preserve">и заканчивается </w:t>
      </w:r>
      <w:r w:rsidR="00806306" w:rsidRPr="00E95DD6">
        <w:rPr>
          <w:rFonts w:asciiTheme="majorBidi" w:hAnsiTheme="majorBidi" w:cstheme="majorBidi"/>
          <w:szCs w:val="28"/>
        </w:rPr>
        <w:t>31.05.2024</w:t>
      </w:r>
      <w:r w:rsidRPr="00E95DD6">
        <w:rPr>
          <w:rFonts w:asciiTheme="majorBidi" w:hAnsiTheme="majorBidi" w:cstheme="majorBidi"/>
          <w:szCs w:val="28"/>
        </w:rPr>
        <w:t xml:space="preserve">. </w:t>
      </w:r>
    </w:p>
    <w:p w:rsidR="00C91579" w:rsidRPr="00E95DD6" w:rsidRDefault="000C3476" w:rsidP="003839DF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E95DD6">
        <w:rPr>
          <w:rStyle w:val="markedcontent"/>
          <w:rFonts w:asciiTheme="majorBidi" w:hAnsiTheme="majorBidi" w:cstheme="majorBidi"/>
          <w:szCs w:val="28"/>
        </w:rPr>
        <w:t>Про</w:t>
      </w:r>
      <w:r w:rsidR="006136E4" w:rsidRPr="00E95DD6">
        <w:rPr>
          <w:rStyle w:val="markedcontent"/>
          <w:rFonts w:asciiTheme="majorBidi" w:hAnsiTheme="majorBidi" w:cstheme="majorBidi"/>
          <w:szCs w:val="28"/>
        </w:rPr>
        <w:t>должительность учебного года в 5-9 классах составляет 34 учебные</w:t>
      </w:r>
      <w:r w:rsidRPr="00E95DD6">
        <w:rPr>
          <w:rStyle w:val="markedcontent"/>
          <w:rFonts w:asciiTheme="majorBidi" w:hAnsiTheme="majorBidi" w:cstheme="majorBidi"/>
          <w:szCs w:val="28"/>
        </w:rPr>
        <w:t xml:space="preserve"> недели. </w:t>
      </w:r>
    </w:p>
    <w:p w:rsidR="00F23C59" w:rsidRPr="00E95DD6" w:rsidRDefault="00F23C59" w:rsidP="003839DF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E95DD6">
        <w:rPr>
          <w:rStyle w:val="markedcontent"/>
          <w:rFonts w:asciiTheme="majorBidi" w:hAnsiTheme="majorBidi" w:cstheme="majorBidi"/>
          <w:szCs w:val="28"/>
        </w:rPr>
        <w:t xml:space="preserve">Учебные занятия для учащихся </w:t>
      </w:r>
      <w:r w:rsidR="00284FF2" w:rsidRPr="00E95DD6">
        <w:rPr>
          <w:rStyle w:val="markedcontent"/>
          <w:rFonts w:asciiTheme="majorBidi" w:hAnsiTheme="majorBidi" w:cstheme="majorBidi"/>
          <w:szCs w:val="28"/>
        </w:rPr>
        <w:t>5-9</w:t>
      </w:r>
      <w:r w:rsidRPr="00E95DD6">
        <w:rPr>
          <w:rStyle w:val="markedcontent"/>
          <w:rFonts w:asciiTheme="majorBidi" w:hAnsiTheme="majorBidi" w:cstheme="majorBidi"/>
          <w:szCs w:val="28"/>
        </w:rPr>
        <w:t xml:space="preserve"> классов проводятся по</w:t>
      </w:r>
      <w:r w:rsidR="00F35982" w:rsidRPr="00E95DD6">
        <w:rPr>
          <w:rStyle w:val="markedcontent"/>
          <w:rFonts w:asciiTheme="majorBidi" w:hAnsiTheme="majorBidi" w:cstheme="majorBidi"/>
          <w:szCs w:val="28"/>
        </w:rPr>
        <w:t xml:space="preserve"> 5-</w:t>
      </w:r>
      <w:r w:rsidR="00AA6584" w:rsidRPr="00E95DD6">
        <w:rPr>
          <w:rStyle w:val="markedcontent"/>
          <w:rFonts w:asciiTheme="majorBidi" w:hAnsiTheme="majorBidi" w:cstheme="majorBidi"/>
          <w:szCs w:val="28"/>
        </w:rPr>
        <w:t>т</w:t>
      </w:r>
      <w:r w:rsidR="00F35982" w:rsidRPr="00E95DD6">
        <w:rPr>
          <w:rStyle w:val="markedcontent"/>
          <w:rFonts w:asciiTheme="majorBidi" w:hAnsiTheme="majorBidi" w:cstheme="majorBidi"/>
          <w:szCs w:val="28"/>
        </w:rPr>
        <w:t>и</w:t>
      </w:r>
      <w:r w:rsidRPr="00E95DD6">
        <w:rPr>
          <w:rStyle w:val="markedcontent"/>
          <w:rFonts w:asciiTheme="majorBidi" w:hAnsiTheme="majorBidi" w:cstheme="majorBidi"/>
          <w:szCs w:val="28"/>
        </w:rPr>
        <w:t xml:space="preserve"> дневной учебной неделе.</w:t>
      </w:r>
    </w:p>
    <w:p w:rsidR="005F6A49" w:rsidRPr="00E95DD6" w:rsidRDefault="005F6A49" w:rsidP="003839DF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E95DD6">
        <w:rPr>
          <w:rStyle w:val="markedcontent"/>
          <w:rFonts w:asciiTheme="majorBidi" w:hAnsiTheme="majorBidi" w:cstheme="majorBidi"/>
          <w:szCs w:val="28"/>
        </w:rPr>
        <w:t xml:space="preserve">Максимальный объем аудиторной нагрузки обучающихся в неделю составляет  в  5 классе – 29 часов, в  6 классе – 30 часов, в 7 классе – 32 </w:t>
      </w:r>
      <w:r w:rsidR="00AE23E0" w:rsidRPr="00E95DD6">
        <w:rPr>
          <w:rStyle w:val="markedcontent"/>
          <w:rFonts w:asciiTheme="majorBidi" w:hAnsiTheme="majorBidi" w:cstheme="majorBidi"/>
          <w:szCs w:val="28"/>
        </w:rPr>
        <w:t>часа, в  8-9 классах – 33 часа</w:t>
      </w:r>
      <w:r w:rsidRPr="00E95DD6">
        <w:rPr>
          <w:rStyle w:val="markedcontent"/>
          <w:rFonts w:asciiTheme="majorBidi" w:hAnsiTheme="majorBidi" w:cstheme="majorBidi"/>
          <w:szCs w:val="28"/>
        </w:rPr>
        <w:t>.</w:t>
      </w:r>
    </w:p>
    <w:p w:rsidR="00F23C59" w:rsidRPr="00E95DD6" w:rsidRDefault="00F23C59" w:rsidP="003839DF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E95DD6">
        <w:rPr>
          <w:rStyle w:val="markedcontent"/>
          <w:rFonts w:asciiTheme="majorBidi" w:hAnsiTheme="majorBidi" w:cstheme="majorBidi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CB08D6" w:rsidRPr="00E95DD6" w:rsidRDefault="00F23C59" w:rsidP="003839DF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E95DD6">
        <w:rPr>
          <w:rStyle w:val="markedcontent"/>
          <w:rFonts w:asciiTheme="majorBidi" w:hAnsiTheme="majorBidi" w:cstheme="majorBidi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</w:t>
      </w:r>
      <w:r w:rsidR="00CB08D6" w:rsidRPr="00E95DD6">
        <w:rPr>
          <w:rStyle w:val="markedcontent"/>
          <w:rFonts w:asciiTheme="majorBidi" w:hAnsiTheme="majorBidi" w:cstheme="majorBidi"/>
          <w:szCs w:val="28"/>
        </w:rPr>
        <w:t xml:space="preserve">недельной нагрузки обучающихся </w:t>
      </w:r>
      <w:r w:rsidRPr="00E95DD6">
        <w:rPr>
          <w:rStyle w:val="markedcontent"/>
          <w:rFonts w:asciiTheme="majorBidi" w:hAnsiTheme="majorBidi" w:cstheme="majorBidi"/>
          <w:szCs w:val="28"/>
        </w:rPr>
        <w:t>испол</w:t>
      </w:r>
      <w:r w:rsidR="00CB08D6" w:rsidRPr="00E95DD6">
        <w:rPr>
          <w:rStyle w:val="markedcontent"/>
          <w:rFonts w:asciiTheme="majorBidi" w:hAnsiTheme="majorBidi" w:cstheme="majorBidi"/>
          <w:szCs w:val="28"/>
        </w:rPr>
        <w:t>ьзовано</w:t>
      </w:r>
      <w:r w:rsidRPr="00E95DD6">
        <w:rPr>
          <w:rStyle w:val="markedcontent"/>
          <w:rFonts w:asciiTheme="majorBidi" w:hAnsiTheme="majorBidi" w:cstheme="majorBidi"/>
          <w:szCs w:val="28"/>
        </w:rPr>
        <w:t xml:space="preserve"> на проведение учебных занятий</w:t>
      </w:r>
      <w:r w:rsidR="00CB08D6" w:rsidRPr="00E95DD6">
        <w:rPr>
          <w:rStyle w:val="markedcontent"/>
          <w:rFonts w:asciiTheme="majorBidi" w:hAnsiTheme="majorBidi" w:cstheme="majorBidi"/>
          <w:szCs w:val="28"/>
        </w:rPr>
        <w:t xml:space="preserve"> по учебным предметам «Родной язык», «Родная литература»</w:t>
      </w:r>
      <w:r w:rsidRPr="00E95DD6">
        <w:rPr>
          <w:rStyle w:val="markedcontent"/>
          <w:rFonts w:asciiTheme="majorBidi" w:hAnsiTheme="majorBidi" w:cstheme="majorBidi"/>
          <w:szCs w:val="28"/>
        </w:rPr>
        <w:t xml:space="preserve">, обеспечивающих </w:t>
      </w:r>
      <w:r w:rsidR="00CB08D6" w:rsidRPr="00E95DD6">
        <w:rPr>
          <w:rStyle w:val="markedcontent"/>
          <w:rFonts w:asciiTheme="majorBidi" w:hAnsiTheme="majorBidi" w:cstheme="majorBidi"/>
          <w:szCs w:val="28"/>
        </w:rPr>
        <w:t xml:space="preserve"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 и литературу, а через эти предметы – к родной культуре. </w:t>
      </w:r>
    </w:p>
    <w:p w:rsidR="006D6035" w:rsidRPr="00E95DD6" w:rsidRDefault="00BF0C5B" w:rsidP="003839DF">
      <w:pPr>
        <w:spacing w:after="0"/>
        <w:ind w:firstLine="567"/>
        <w:jc w:val="both"/>
        <w:rPr>
          <w:rFonts w:asciiTheme="majorBidi" w:hAnsiTheme="majorBidi" w:cstheme="majorBidi"/>
          <w:szCs w:val="28"/>
        </w:rPr>
      </w:pPr>
      <w:r w:rsidRPr="00E95DD6">
        <w:rPr>
          <w:rStyle w:val="markedcontent"/>
          <w:rFonts w:asciiTheme="majorBidi" w:hAnsiTheme="majorBidi" w:cstheme="majorBidi"/>
          <w:szCs w:val="28"/>
        </w:rPr>
        <w:t xml:space="preserve">В </w:t>
      </w:r>
      <w:r w:rsidR="00AE23E0" w:rsidRPr="00E95DD6">
        <w:rPr>
          <w:rStyle w:val="markedcontent"/>
          <w:rFonts w:asciiTheme="majorBidi" w:hAnsiTheme="majorBidi" w:cstheme="majorBidi"/>
          <w:szCs w:val="28"/>
        </w:rPr>
        <w:t>Муниципальном казенном общеобразовательном учреждении "Одесская средняя школа №1</w:t>
      </w:r>
      <w:r w:rsidR="003963BA" w:rsidRPr="00E95DD6">
        <w:rPr>
          <w:rStyle w:val="markedcontent"/>
          <w:rFonts w:asciiTheme="majorBidi" w:hAnsiTheme="majorBidi" w:cstheme="majorBidi"/>
          <w:szCs w:val="28"/>
        </w:rPr>
        <w:t>"</w:t>
      </w:r>
      <w:r w:rsidR="007E3674" w:rsidRPr="00E95DD6">
        <w:rPr>
          <w:rFonts w:asciiTheme="majorBidi" w:hAnsiTheme="majorBidi" w:cstheme="majorBidi"/>
          <w:szCs w:val="28"/>
        </w:rPr>
        <w:t xml:space="preserve"> </w:t>
      </w:r>
      <w:r w:rsidR="007E3674" w:rsidRPr="00E95DD6">
        <w:rPr>
          <w:rStyle w:val="markedcontent"/>
          <w:rFonts w:asciiTheme="majorBidi" w:hAnsiTheme="majorBidi" w:cstheme="majorBidi"/>
          <w:szCs w:val="28"/>
        </w:rPr>
        <w:t xml:space="preserve">языком </w:t>
      </w:r>
      <w:r w:rsidRPr="00E95DD6">
        <w:rPr>
          <w:rStyle w:val="markedcontent"/>
          <w:rFonts w:asciiTheme="majorBidi" w:hAnsiTheme="majorBidi" w:cstheme="majorBidi"/>
          <w:szCs w:val="28"/>
        </w:rPr>
        <w:t>об</w:t>
      </w:r>
      <w:r w:rsidR="00E648BD" w:rsidRPr="00E95DD6">
        <w:rPr>
          <w:rStyle w:val="markedcontent"/>
          <w:rFonts w:asciiTheme="majorBidi" w:hAnsiTheme="majorBidi" w:cstheme="majorBidi"/>
          <w:szCs w:val="28"/>
        </w:rPr>
        <w:t>учения</w:t>
      </w:r>
      <w:r w:rsidRPr="00E95DD6">
        <w:rPr>
          <w:rStyle w:val="markedcontent"/>
          <w:rFonts w:asciiTheme="majorBidi" w:hAnsiTheme="majorBidi" w:cstheme="majorBidi"/>
          <w:szCs w:val="28"/>
        </w:rPr>
        <w:t xml:space="preserve"> является </w:t>
      </w:r>
      <w:r w:rsidR="00446614" w:rsidRPr="00E95DD6">
        <w:rPr>
          <w:rFonts w:asciiTheme="majorBidi" w:hAnsiTheme="majorBidi" w:cstheme="majorBidi"/>
          <w:szCs w:val="28"/>
        </w:rPr>
        <w:t xml:space="preserve">русский </w:t>
      </w:r>
      <w:r w:rsidRPr="00E95DD6">
        <w:rPr>
          <w:rFonts w:asciiTheme="majorBidi" w:hAnsiTheme="majorBidi" w:cstheme="majorBidi"/>
          <w:szCs w:val="28"/>
        </w:rPr>
        <w:t>язык</w:t>
      </w:r>
      <w:r w:rsidR="006D6035" w:rsidRPr="00E95DD6">
        <w:rPr>
          <w:rFonts w:asciiTheme="majorBidi" w:hAnsiTheme="majorBidi" w:cstheme="majorBidi"/>
          <w:szCs w:val="28"/>
        </w:rPr>
        <w:t>.</w:t>
      </w:r>
    </w:p>
    <w:p w:rsidR="008E0553" w:rsidRPr="00E95DD6" w:rsidRDefault="008E0553" w:rsidP="003839DF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E95DD6">
        <w:rPr>
          <w:rStyle w:val="markedcontent"/>
          <w:rFonts w:asciiTheme="majorBidi" w:hAnsiTheme="majorBidi" w:cstheme="majorBidi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литературы.</w:t>
      </w:r>
    </w:p>
    <w:p w:rsidR="00F23C59" w:rsidRPr="00E95DD6" w:rsidRDefault="004141D3" w:rsidP="003839DF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E95DD6">
        <w:rPr>
          <w:rStyle w:val="markedcontent"/>
          <w:rFonts w:asciiTheme="majorBidi" w:hAnsiTheme="majorBidi" w:cstheme="majorBidi"/>
          <w:szCs w:val="28"/>
        </w:rPr>
        <w:t xml:space="preserve">При изучении </w:t>
      </w:r>
      <w:r w:rsidR="000F4598" w:rsidRPr="00E95DD6">
        <w:rPr>
          <w:rStyle w:val="markedcontent"/>
          <w:rFonts w:asciiTheme="majorBidi" w:hAnsiTheme="majorBidi" w:cstheme="majorBidi"/>
          <w:szCs w:val="28"/>
        </w:rPr>
        <w:t xml:space="preserve">предметов </w:t>
      </w:r>
      <w:r w:rsidR="004168CD" w:rsidRPr="00E95DD6">
        <w:rPr>
          <w:rStyle w:val="markedcontent"/>
          <w:rFonts w:asciiTheme="majorBidi" w:hAnsiTheme="majorBidi" w:cstheme="majorBidi"/>
          <w:szCs w:val="28"/>
        </w:rPr>
        <w:t>английский, немецкий языки, информатика и ИКТ</w:t>
      </w:r>
      <w:r w:rsidRPr="00E95DD6">
        <w:rPr>
          <w:rStyle w:val="markedcontent"/>
          <w:rFonts w:asciiTheme="majorBidi" w:hAnsiTheme="majorBidi" w:cstheme="majorBidi"/>
          <w:sz w:val="18"/>
        </w:rPr>
        <w:t xml:space="preserve"> </w:t>
      </w:r>
      <w:r w:rsidRPr="00E95DD6">
        <w:rPr>
          <w:rStyle w:val="markedcontent"/>
          <w:rFonts w:asciiTheme="majorBidi" w:hAnsiTheme="majorBidi" w:cstheme="majorBidi"/>
          <w:szCs w:val="28"/>
        </w:rPr>
        <w:t>осуществляется д</w:t>
      </w:r>
      <w:r w:rsidR="00F23C59" w:rsidRPr="00E95DD6">
        <w:rPr>
          <w:rStyle w:val="markedcontent"/>
          <w:rFonts w:asciiTheme="majorBidi" w:hAnsiTheme="majorBidi" w:cstheme="majorBidi"/>
          <w:szCs w:val="28"/>
        </w:rPr>
        <w:t xml:space="preserve">еление </w:t>
      </w:r>
      <w:r w:rsidRPr="00E95DD6">
        <w:rPr>
          <w:rStyle w:val="markedcontent"/>
          <w:rFonts w:asciiTheme="majorBidi" w:hAnsiTheme="majorBidi" w:cstheme="majorBidi"/>
          <w:szCs w:val="28"/>
        </w:rPr>
        <w:t xml:space="preserve">учащихся </w:t>
      </w:r>
      <w:r w:rsidR="00F23C59" w:rsidRPr="00E95DD6">
        <w:rPr>
          <w:rStyle w:val="markedcontent"/>
          <w:rFonts w:asciiTheme="majorBidi" w:hAnsiTheme="majorBidi" w:cstheme="majorBidi"/>
          <w:szCs w:val="28"/>
        </w:rPr>
        <w:t>на подгруппы</w:t>
      </w:r>
      <w:r w:rsidR="00112D88" w:rsidRPr="00E95DD6">
        <w:rPr>
          <w:rStyle w:val="markedcontent"/>
          <w:rFonts w:asciiTheme="majorBidi" w:hAnsiTheme="majorBidi" w:cstheme="majorBidi"/>
          <w:szCs w:val="28"/>
        </w:rPr>
        <w:t>.</w:t>
      </w:r>
    </w:p>
    <w:p w:rsidR="004141D3" w:rsidRPr="00E95DD6" w:rsidRDefault="006D6035" w:rsidP="003839DF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E95DD6">
        <w:rPr>
          <w:rStyle w:val="markedcontent"/>
          <w:rFonts w:asciiTheme="majorBidi" w:hAnsiTheme="majorBidi" w:cstheme="majorBidi"/>
          <w:szCs w:val="28"/>
        </w:rPr>
        <w:t>Промежуточная аттестация</w:t>
      </w:r>
      <w:r w:rsidR="004141D3" w:rsidRPr="00E95DD6">
        <w:rPr>
          <w:rStyle w:val="markedcontent"/>
          <w:rFonts w:asciiTheme="majorBidi" w:hAnsiTheme="majorBidi" w:cstheme="majorBidi"/>
          <w:szCs w:val="28"/>
        </w:rPr>
        <w:t xml:space="preserve"> </w:t>
      </w:r>
      <w:r w:rsidRPr="00E95DD6">
        <w:rPr>
          <w:rStyle w:val="markedcontent"/>
          <w:rFonts w:asciiTheme="majorBidi" w:hAnsiTheme="majorBidi" w:cstheme="majorBidi"/>
          <w:szCs w:val="28"/>
        </w:rPr>
        <w:t>–</w:t>
      </w:r>
      <w:r w:rsidR="004141D3" w:rsidRPr="00E95DD6">
        <w:rPr>
          <w:rStyle w:val="markedcontent"/>
          <w:rFonts w:asciiTheme="majorBidi" w:hAnsiTheme="majorBidi" w:cstheme="majorBidi"/>
          <w:szCs w:val="28"/>
        </w:rPr>
        <w:t xml:space="preserve"> </w:t>
      </w:r>
      <w:r w:rsidRPr="00E95DD6">
        <w:rPr>
          <w:rStyle w:val="markedcontent"/>
          <w:rFonts w:asciiTheme="majorBidi" w:hAnsiTheme="majorBidi" w:cstheme="majorBidi"/>
          <w:szCs w:val="28"/>
        </w:rPr>
        <w:t>процедура, проводимая с целью оценки качества освоения всего объема учебной дисциплины за учебный год (годовое оценивание).</w:t>
      </w:r>
    </w:p>
    <w:p w:rsidR="004141D3" w:rsidRPr="00E95DD6" w:rsidRDefault="006D6035" w:rsidP="003839DF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E95DD6">
        <w:rPr>
          <w:rStyle w:val="markedcontent"/>
          <w:rFonts w:asciiTheme="majorBidi" w:hAnsiTheme="majorBidi" w:cstheme="majorBidi"/>
          <w:szCs w:val="28"/>
        </w:rPr>
        <w:t>Промежуточная/годовая аттестация обучающихся осуществляется в соответствии с календарным учебным</w:t>
      </w:r>
      <w:r w:rsidR="004141D3" w:rsidRPr="00E95DD6">
        <w:rPr>
          <w:rStyle w:val="markedcontent"/>
          <w:rFonts w:asciiTheme="majorBidi" w:hAnsiTheme="majorBidi" w:cstheme="majorBidi"/>
          <w:szCs w:val="28"/>
        </w:rPr>
        <w:t xml:space="preserve"> </w:t>
      </w:r>
      <w:r w:rsidRPr="00E95DD6">
        <w:rPr>
          <w:rStyle w:val="markedcontent"/>
          <w:rFonts w:asciiTheme="majorBidi" w:hAnsiTheme="majorBidi" w:cstheme="majorBidi"/>
          <w:szCs w:val="28"/>
        </w:rPr>
        <w:t>графиком.</w:t>
      </w:r>
    </w:p>
    <w:p w:rsidR="004141D3" w:rsidRPr="00E95DD6" w:rsidRDefault="006D6035" w:rsidP="003839DF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E95DD6">
        <w:rPr>
          <w:rStyle w:val="markedcontent"/>
          <w:rFonts w:asciiTheme="majorBidi" w:hAnsiTheme="majorBidi" w:cstheme="majorBidi"/>
          <w:szCs w:val="28"/>
        </w:rPr>
        <w:t xml:space="preserve">Все предметы обязательной части учебного плана оцениваются по четвертям. </w:t>
      </w:r>
    </w:p>
    <w:p w:rsidR="00641000" w:rsidRPr="00E95DD6" w:rsidRDefault="006D6035" w:rsidP="003839DF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E95DD6">
        <w:rPr>
          <w:rStyle w:val="markedcontent"/>
          <w:rFonts w:asciiTheme="majorBidi" w:hAnsiTheme="majorBidi" w:cstheme="majorBidi"/>
          <w:szCs w:val="28"/>
        </w:rPr>
        <w:t>Промежуточная</w:t>
      </w:r>
      <w:r w:rsidR="004141D3" w:rsidRPr="00E95DD6">
        <w:rPr>
          <w:rStyle w:val="markedcontent"/>
          <w:rFonts w:asciiTheme="majorBidi" w:hAnsiTheme="majorBidi" w:cstheme="majorBidi"/>
          <w:szCs w:val="28"/>
        </w:rPr>
        <w:t xml:space="preserve"> </w:t>
      </w:r>
      <w:r w:rsidRPr="00E95DD6">
        <w:rPr>
          <w:rStyle w:val="markedcontent"/>
          <w:rFonts w:asciiTheme="majorBidi" w:hAnsiTheme="majorBidi" w:cstheme="majorBidi"/>
          <w:szCs w:val="28"/>
        </w:rPr>
        <w:t>аттестация проходит на последней учебной четверти.</w:t>
      </w:r>
      <w:r w:rsidR="004141D3" w:rsidRPr="00E95DD6">
        <w:rPr>
          <w:rStyle w:val="markedcontent"/>
          <w:rFonts w:asciiTheme="majorBidi" w:hAnsiTheme="majorBidi" w:cstheme="majorBidi"/>
          <w:szCs w:val="28"/>
        </w:rPr>
        <w:t xml:space="preserve"> </w:t>
      </w:r>
      <w:r w:rsidRPr="00E95DD6">
        <w:rPr>
          <w:rStyle w:val="markedcontent"/>
          <w:rFonts w:asciiTheme="majorBidi" w:hAnsiTheme="majorBidi" w:cstheme="majorBidi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E95DD6">
        <w:rPr>
          <w:rStyle w:val="markedcontent"/>
          <w:rFonts w:asciiTheme="majorBidi" w:hAnsiTheme="majorBidi" w:cstheme="majorBidi"/>
          <w:szCs w:val="28"/>
        </w:rPr>
        <w:br/>
        <w:t xml:space="preserve">текущего контроля успеваемости и промежуточной аттестации обучающихся </w:t>
      </w:r>
      <w:r w:rsidR="00AE23E0" w:rsidRPr="00E95DD6">
        <w:rPr>
          <w:rStyle w:val="markedcontent"/>
          <w:rFonts w:asciiTheme="majorBidi" w:hAnsiTheme="majorBidi" w:cstheme="majorBidi"/>
          <w:szCs w:val="28"/>
        </w:rPr>
        <w:t>Муниципального казенного общеобразовательного учреждения" Одесская средняя школа №1</w:t>
      </w:r>
      <w:r w:rsidR="00A227C0" w:rsidRPr="00E95DD6">
        <w:rPr>
          <w:rStyle w:val="markedcontent"/>
          <w:rFonts w:asciiTheme="majorBidi" w:hAnsiTheme="majorBidi" w:cstheme="majorBidi"/>
          <w:szCs w:val="28"/>
        </w:rPr>
        <w:t>"</w:t>
      </w:r>
      <w:r w:rsidRPr="00E95DD6">
        <w:rPr>
          <w:rStyle w:val="markedcontent"/>
          <w:rFonts w:asciiTheme="majorBidi" w:hAnsiTheme="majorBidi" w:cstheme="majorBidi"/>
          <w:szCs w:val="28"/>
        </w:rPr>
        <w:t>.</w:t>
      </w:r>
      <w:r w:rsidR="00641000" w:rsidRPr="00E95DD6">
        <w:rPr>
          <w:rStyle w:val="markedcontent"/>
          <w:rFonts w:asciiTheme="majorBidi" w:hAnsiTheme="majorBidi" w:cstheme="majorBidi"/>
          <w:szCs w:val="28"/>
        </w:rPr>
        <w:t xml:space="preserve"> </w:t>
      </w:r>
    </w:p>
    <w:p w:rsidR="0039570A" w:rsidRPr="00762C79" w:rsidRDefault="0039570A" w:rsidP="0039570A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sz w:val="24"/>
          <w:szCs w:val="28"/>
        </w:rPr>
      </w:pPr>
      <w:r w:rsidRPr="00762C79">
        <w:rPr>
          <w:rStyle w:val="markedcontent"/>
          <w:rFonts w:asciiTheme="majorBidi" w:hAnsiTheme="majorBidi" w:cstheme="majorBidi"/>
          <w:sz w:val="24"/>
          <w:szCs w:val="28"/>
        </w:rPr>
        <w:t>Формы промежуточной аттестации: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1"/>
        <w:gridCol w:w="1617"/>
        <w:gridCol w:w="1617"/>
        <w:gridCol w:w="1617"/>
        <w:gridCol w:w="1617"/>
        <w:gridCol w:w="1567"/>
      </w:tblGrid>
      <w:tr w:rsidR="0039570A" w:rsidRPr="0039570A" w:rsidTr="0039570A">
        <w:trPr>
          <w:trHeight w:val="146"/>
          <w:jc w:val="center"/>
        </w:trPr>
        <w:tc>
          <w:tcPr>
            <w:tcW w:w="1571" w:type="dxa"/>
            <w:vMerge w:val="restart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Учебные предметы</w:t>
            </w:r>
          </w:p>
        </w:tc>
        <w:tc>
          <w:tcPr>
            <w:tcW w:w="8035" w:type="dxa"/>
            <w:gridSpan w:val="5"/>
          </w:tcPr>
          <w:p w:rsidR="0039570A" w:rsidRPr="0039570A" w:rsidRDefault="0039570A" w:rsidP="00395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 xml:space="preserve">Период освоения основной образовательной программы </w:t>
            </w:r>
          </w:p>
          <w:p w:rsidR="0039570A" w:rsidRPr="0039570A" w:rsidRDefault="0039570A" w:rsidP="00395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основного общего образования</w:t>
            </w:r>
          </w:p>
        </w:tc>
      </w:tr>
      <w:tr w:rsidR="0039570A" w:rsidRPr="0039570A" w:rsidTr="0039570A">
        <w:trPr>
          <w:trHeight w:val="146"/>
          <w:jc w:val="center"/>
        </w:trPr>
        <w:tc>
          <w:tcPr>
            <w:tcW w:w="1571" w:type="dxa"/>
            <w:vMerge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5 класс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6 класс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7 класс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8 класс</w:t>
            </w:r>
          </w:p>
        </w:tc>
        <w:tc>
          <w:tcPr>
            <w:tcW w:w="156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9 класс</w:t>
            </w:r>
          </w:p>
        </w:tc>
      </w:tr>
      <w:tr w:rsidR="0039570A" w:rsidRPr="0039570A" w:rsidTr="0039570A">
        <w:trPr>
          <w:trHeight w:val="146"/>
          <w:jc w:val="center"/>
        </w:trPr>
        <w:tc>
          <w:tcPr>
            <w:tcW w:w="1571" w:type="dxa"/>
          </w:tcPr>
          <w:p w:rsidR="0039570A" w:rsidRPr="0039570A" w:rsidRDefault="0039570A" w:rsidP="003957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Русский язык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Контрольная работа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Контрольная работа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Контрольная работа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Контрольная работа</w:t>
            </w:r>
          </w:p>
        </w:tc>
        <w:tc>
          <w:tcPr>
            <w:tcW w:w="156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Контрольная работа</w:t>
            </w:r>
          </w:p>
        </w:tc>
      </w:tr>
      <w:tr w:rsidR="0039570A" w:rsidRPr="0039570A" w:rsidTr="0039570A">
        <w:trPr>
          <w:trHeight w:val="146"/>
          <w:jc w:val="center"/>
        </w:trPr>
        <w:tc>
          <w:tcPr>
            <w:tcW w:w="1571" w:type="dxa"/>
          </w:tcPr>
          <w:p w:rsidR="0039570A" w:rsidRPr="0039570A" w:rsidRDefault="0039570A" w:rsidP="003957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Литература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Контрольная работа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Контрольная работа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Контрольная работа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Контрольная работа</w:t>
            </w:r>
          </w:p>
        </w:tc>
        <w:tc>
          <w:tcPr>
            <w:tcW w:w="156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Контрольная работа</w:t>
            </w:r>
          </w:p>
        </w:tc>
      </w:tr>
      <w:tr w:rsidR="0039570A" w:rsidRPr="0039570A" w:rsidTr="0039570A">
        <w:trPr>
          <w:trHeight w:val="146"/>
          <w:jc w:val="center"/>
        </w:trPr>
        <w:tc>
          <w:tcPr>
            <w:tcW w:w="1571" w:type="dxa"/>
          </w:tcPr>
          <w:p w:rsidR="0039570A" w:rsidRPr="0039570A" w:rsidRDefault="0039570A" w:rsidP="003957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Родной язык (русский)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Контрольная работа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Контрольная работа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Контрольная работа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Контрольная работа</w:t>
            </w:r>
          </w:p>
        </w:tc>
        <w:tc>
          <w:tcPr>
            <w:tcW w:w="156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Контрольная работа</w:t>
            </w:r>
          </w:p>
        </w:tc>
      </w:tr>
      <w:tr w:rsidR="0039570A" w:rsidRPr="0039570A" w:rsidTr="0039570A">
        <w:trPr>
          <w:trHeight w:val="146"/>
          <w:jc w:val="center"/>
        </w:trPr>
        <w:tc>
          <w:tcPr>
            <w:tcW w:w="1571" w:type="dxa"/>
          </w:tcPr>
          <w:p w:rsidR="0039570A" w:rsidRPr="0039570A" w:rsidRDefault="0039570A" w:rsidP="003957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Родная литература (русская)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Контрольная работа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Контрольная работа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Контрольная работа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Контрольная работа</w:t>
            </w:r>
          </w:p>
        </w:tc>
        <w:tc>
          <w:tcPr>
            <w:tcW w:w="156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Контрольная работа</w:t>
            </w:r>
          </w:p>
        </w:tc>
      </w:tr>
      <w:tr w:rsidR="0039570A" w:rsidRPr="0039570A" w:rsidTr="0039570A">
        <w:trPr>
          <w:trHeight w:val="146"/>
          <w:jc w:val="center"/>
        </w:trPr>
        <w:tc>
          <w:tcPr>
            <w:tcW w:w="1571" w:type="dxa"/>
          </w:tcPr>
          <w:p w:rsidR="0039570A" w:rsidRPr="0039570A" w:rsidRDefault="0039570A" w:rsidP="003957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 xml:space="preserve">Иностранный язык </w:t>
            </w: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(английский, немецкий)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Контрольная работа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Контрольная работа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Контрольная работа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Контрольная работа</w:t>
            </w:r>
          </w:p>
        </w:tc>
        <w:tc>
          <w:tcPr>
            <w:tcW w:w="156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Контрольная работа</w:t>
            </w:r>
          </w:p>
        </w:tc>
      </w:tr>
      <w:tr w:rsidR="0039570A" w:rsidRPr="0039570A" w:rsidTr="0039570A">
        <w:trPr>
          <w:trHeight w:val="146"/>
          <w:jc w:val="center"/>
        </w:trPr>
        <w:tc>
          <w:tcPr>
            <w:tcW w:w="1571" w:type="dxa"/>
          </w:tcPr>
          <w:p w:rsidR="0039570A" w:rsidRPr="0039570A" w:rsidRDefault="0039570A" w:rsidP="003957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 xml:space="preserve">Математика 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Контрольная работа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Контрольная работа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156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</w:tr>
      <w:tr w:rsidR="0039570A" w:rsidRPr="0039570A" w:rsidTr="0039570A">
        <w:trPr>
          <w:trHeight w:val="146"/>
          <w:jc w:val="center"/>
        </w:trPr>
        <w:tc>
          <w:tcPr>
            <w:tcW w:w="1571" w:type="dxa"/>
          </w:tcPr>
          <w:p w:rsidR="0039570A" w:rsidRPr="0039570A" w:rsidRDefault="0039570A" w:rsidP="003957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Алгебра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Контрольная работа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Контрольная работа</w:t>
            </w:r>
          </w:p>
        </w:tc>
        <w:tc>
          <w:tcPr>
            <w:tcW w:w="156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Контрольная работа</w:t>
            </w:r>
          </w:p>
        </w:tc>
      </w:tr>
      <w:tr w:rsidR="0039570A" w:rsidRPr="0039570A" w:rsidTr="0039570A">
        <w:trPr>
          <w:trHeight w:val="146"/>
          <w:jc w:val="center"/>
        </w:trPr>
        <w:tc>
          <w:tcPr>
            <w:tcW w:w="1571" w:type="dxa"/>
          </w:tcPr>
          <w:p w:rsidR="0039570A" w:rsidRPr="0039570A" w:rsidRDefault="0039570A" w:rsidP="003957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Геометрия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Контрольная работа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Контрольная работа</w:t>
            </w:r>
          </w:p>
        </w:tc>
        <w:tc>
          <w:tcPr>
            <w:tcW w:w="156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Контрольная работа</w:t>
            </w:r>
          </w:p>
        </w:tc>
      </w:tr>
      <w:tr w:rsidR="0039570A" w:rsidRPr="0039570A" w:rsidTr="0039570A">
        <w:trPr>
          <w:trHeight w:val="146"/>
          <w:jc w:val="center"/>
        </w:trPr>
        <w:tc>
          <w:tcPr>
            <w:tcW w:w="1571" w:type="dxa"/>
          </w:tcPr>
          <w:p w:rsidR="0039570A" w:rsidRPr="0039570A" w:rsidRDefault="0039570A" w:rsidP="003957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Вероятность и статистика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Контрольная работа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Контрольная работа</w:t>
            </w:r>
          </w:p>
        </w:tc>
        <w:tc>
          <w:tcPr>
            <w:tcW w:w="156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Контрольная работа</w:t>
            </w:r>
          </w:p>
        </w:tc>
      </w:tr>
      <w:tr w:rsidR="0039570A" w:rsidRPr="0039570A" w:rsidTr="0039570A">
        <w:trPr>
          <w:trHeight w:val="146"/>
          <w:jc w:val="center"/>
        </w:trPr>
        <w:tc>
          <w:tcPr>
            <w:tcW w:w="1571" w:type="dxa"/>
          </w:tcPr>
          <w:p w:rsidR="0039570A" w:rsidRPr="0039570A" w:rsidRDefault="0039570A" w:rsidP="003957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Информатика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Контрольный тест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Контрольный тест</w:t>
            </w:r>
          </w:p>
        </w:tc>
        <w:tc>
          <w:tcPr>
            <w:tcW w:w="156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Контрольный тест</w:t>
            </w:r>
          </w:p>
        </w:tc>
      </w:tr>
      <w:tr w:rsidR="0039570A" w:rsidRPr="0039570A" w:rsidTr="0039570A">
        <w:trPr>
          <w:trHeight w:val="146"/>
          <w:jc w:val="center"/>
        </w:trPr>
        <w:tc>
          <w:tcPr>
            <w:tcW w:w="1571" w:type="dxa"/>
          </w:tcPr>
          <w:p w:rsidR="0039570A" w:rsidRPr="0039570A" w:rsidRDefault="0039570A" w:rsidP="003957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 xml:space="preserve">История </w:t>
            </w:r>
          </w:p>
          <w:p w:rsidR="0039570A" w:rsidRPr="0039570A" w:rsidRDefault="0039570A" w:rsidP="003957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Контрольный тест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Контрольный тест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Контрольный тест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Контрольный тест</w:t>
            </w:r>
          </w:p>
        </w:tc>
        <w:tc>
          <w:tcPr>
            <w:tcW w:w="156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Контрольный тест</w:t>
            </w:r>
          </w:p>
        </w:tc>
      </w:tr>
      <w:tr w:rsidR="0039570A" w:rsidRPr="0039570A" w:rsidTr="0039570A">
        <w:trPr>
          <w:trHeight w:val="369"/>
          <w:jc w:val="center"/>
        </w:trPr>
        <w:tc>
          <w:tcPr>
            <w:tcW w:w="1571" w:type="dxa"/>
          </w:tcPr>
          <w:p w:rsidR="0039570A" w:rsidRPr="0039570A" w:rsidRDefault="0039570A" w:rsidP="003957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Обществознание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Контрольный тест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Контрольный тест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Контрольный тест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Контрольный тест</w:t>
            </w:r>
          </w:p>
        </w:tc>
        <w:tc>
          <w:tcPr>
            <w:tcW w:w="156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Контрольный тест</w:t>
            </w:r>
          </w:p>
        </w:tc>
      </w:tr>
      <w:tr w:rsidR="0039570A" w:rsidRPr="0039570A" w:rsidTr="0039570A">
        <w:trPr>
          <w:trHeight w:val="369"/>
          <w:jc w:val="center"/>
        </w:trPr>
        <w:tc>
          <w:tcPr>
            <w:tcW w:w="1571" w:type="dxa"/>
          </w:tcPr>
          <w:p w:rsidR="0039570A" w:rsidRPr="0039570A" w:rsidRDefault="0039570A" w:rsidP="003957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География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Контрольный тест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Контрольный тест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Контрольный тест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Контрольный тест</w:t>
            </w:r>
          </w:p>
        </w:tc>
        <w:tc>
          <w:tcPr>
            <w:tcW w:w="156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Контрольный тест</w:t>
            </w:r>
          </w:p>
        </w:tc>
      </w:tr>
      <w:tr w:rsidR="0039570A" w:rsidRPr="0039570A" w:rsidTr="0039570A">
        <w:trPr>
          <w:trHeight w:val="1120"/>
          <w:jc w:val="center"/>
        </w:trPr>
        <w:tc>
          <w:tcPr>
            <w:tcW w:w="1571" w:type="dxa"/>
          </w:tcPr>
          <w:p w:rsidR="0039570A" w:rsidRPr="0039570A" w:rsidRDefault="0039570A" w:rsidP="003957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Основы духовно-нравственной культуры народов России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зачет</w:t>
            </w:r>
          </w:p>
        </w:tc>
        <w:tc>
          <w:tcPr>
            <w:tcW w:w="1617" w:type="dxa"/>
          </w:tcPr>
          <w:p w:rsidR="0039570A" w:rsidRPr="0039570A" w:rsidRDefault="00E95DD6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ar-SA"/>
              </w:rPr>
              <w:t>зачет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156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</w:tr>
      <w:tr w:rsidR="0039570A" w:rsidRPr="0039570A" w:rsidTr="0039570A">
        <w:trPr>
          <w:trHeight w:val="369"/>
          <w:jc w:val="center"/>
        </w:trPr>
        <w:tc>
          <w:tcPr>
            <w:tcW w:w="1571" w:type="dxa"/>
          </w:tcPr>
          <w:p w:rsidR="0039570A" w:rsidRPr="0039570A" w:rsidRDefault="0039570A" w:rsidP="003957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 xml:space="preserve">Физика 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Контрольный тест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Контрольный тест</w:t>
            </w:r>
          </w:p>
        </w:tc>
        <w:tc>
          <w:tcPr>
            <w:tcW w:w="156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Контрольный тест</w:t>
            </w:r>
          </w:p>
        </w:tc>
      </w:tr>
      <w:tr w:rsidR="0039570A" w:rsidRPr="0039570A" w:rsidTr="0039570A">
        <w:trPr>
          <w:trHeight w:val="369"/>
          <w:jc w:val="center"/>
        </w:trPr>
        <w:tc>
          <w:tcPr>
            <w:tcW w:w="1571" w:type="dxa"/>
          </w:tcPr>
          <w:p w:rsidR="0039570A" w:rsidRPr="0039570A" w:rsidRDefault="0039570A" w:rsidP="003957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Химия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Контрольный тест</w:t>
            </w:r>
          </w:p>
        </w:tc>
        <w:tc>
          <w:tcPr>
            <w:tcW w:w="156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Контрольный тест</w:t>
            </w:r>
          </w:p>
        </w:tc>
      </w:tr>
      <w:tr w:rsidR="0039570A" w:rsidRPr="0039570A" w:rsidTr="0039570A">
        <w:trPr>
          <w:trHeight w:val="369"/>
          <w:jc w:val="center"/>
        </w:trPr>
        <w:tc>
          <w:tcPr>
            <w:tcW w:w="1571" w:type="dxa"/>
          </w:tcPr>
          <w:p w:rsidR="0039570A" w:rsidRPr="0039570A" w:rsidRDefault="0039570A" w:rsidP="003957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Биология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Контрольный тест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Контрольный тест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Контрольный тест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Контрольный тест</w:t>
            </w:r>
          </w:p>
        </w:tc>
        <w:tc>
          <w:tcPr>
            <w:tcW w:w="156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Контрольный тест</w:t>
            </w:r>
          </w:p>
        </w:tc>
      </w:tr>
      <w:tr w:rsidR="0039570A" w:rsidRPr="0039570A" w:rsidTr="0039570A">
        <w:trPr>
          <w:trHeight w:val="369"/>
          <w:jc w:val="center"/>
        </w:trPr>
        <w:tc>
          <w:tcPr>
            <w:tcW w:w="1571" w:type="dxa"/>
          </w:tcPr>
          <w:p w:rsidR="0039570A" w:rsidRPr="0039570A" w:rsidRDefault="0039570A" w:rsidP="003957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 xml:space="preserve">Музыка 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Контрольный тест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Контрольный тест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Контрольный тест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156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</w:tr>
      <w:tr w:rsidR="0039570A" w:rsidRPr="0039570A" w:rsidTr="0039570A">
        <w:trPr>
          <w:trHeight w:val="566"/>
          <w:jc w:val="center"/>
        </w:trPr>
        <w:tc>
          <w:tcPr>
            <w:tcW w:w="1571" w:type="dxa"/>
          </w:tcPr>
          <w:p w:rsidR="0039570A" w:rsidRPr="0039570A" w:rsidRDefault="0039570A" w:rsidP="003957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Изобразительное искусство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Контрольный тест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Контрольный тест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Контрольный тест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156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</w:tr>
      <w:tr w:rsidR="0039570A" w:rsidRPr="0039570A" w:rsidTr="0039570A">
        <w:trPr>
          <w:trHeight w:val="369"/>
          <w:jc w:val="center"/>
        </w:trPr>
        <w:tc>
          <w:tcPr>
            <w:tcW w:w="1571" w:type="dxa"/>
          </w:tcPr>
          <w:p w:rsidR="0039570A" w:rsidRPr="0039570A" w:rsidRDefault="0039570A" w:rsidP="003957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 xml:space="preserve">Технология 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Защита проекта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Защита проекта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Защита проекта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Защита проекта</w:t>
            </w:r>
          </w:p>
        </w:tc>
        <w:tc>
          <w:tcPr>
            <w:tcW w:w="156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</w:tr>
      <w:tr w:rsidR="0039570A" w:rsidRPr="0039570A" w:rsidTr="0039570A">
        <w:trPr>
          <w:trHeight w:val="923"/>
          <w:jc w:val="center"/>
        </w:trPr>
        <w:tc>
          <w:tcPr>
            <w:tcW w:w="1571" w:type="dxa"/>
          </w:tcPr>
          <w:p w:rsidR="0039570A" w:rsidRPr="0039570A" w:rsidRDefault="0039570A" w:rsidP="003957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Контрольный тест</w:t>
            </w:r>
          </w:p>
        </w:tc>
        <w:tc>
          <w:tcPr>
            <w:tcW w:w="156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Контрольный тест</w:t>
            </w:r>
          </w:p>
        </w:tc>
      </w:tr>
      <w:tr w:rsidR="0039570A" w:rsidRPr="0039570A" w:rsidTr="0039570A">
        <w:trPr>
          <w:trHeight w:val="369"/>
          <w:jc w:val="center"/>
        </w:trPr>
        <w:tc>
          <w:tcPr>
            <w:tcW w:w="1571" w:type="dxa"/>
          </w:tcPr>
          <w:p w:rsidR="0039570A" w:rsidRPr="0039570A" w:rsidRDefault="0039570A" w:rsidP="003957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b/>
                <w:sz w:val="18"/>
                <w:lang w:eastAsia="ar-SA"/>
              </w:rPr>
              <w:t>Физическая культура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Контрольная работа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Контрольная работа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Контрольная работа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Контрольная работа</w:t>
            </w:r>
          </w:p>
        </w:tc>
        <w:tc>
          <w:tcPr>
            <w:tcW w:w="156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lang w:eastAsia="ar-SA"/>
              </w:rPr>
              <w:t>Контрольная работа</w:t>
            </w:r>
          </w:p>
        </w:tc>
      </w:tr>
      <w:tr w:rsidR="0039570A" w:rsidRPr="0039570A" w:rsidTr="0039570A">
        <w:trPr>
          <w:trHeight w:val="369"/>
          <w:jc w:val="center"/>
        </w:trPr>
        <w:tc>
          <w:tcPr>
            <w:tcW w:w="1571" w:type="dxa"/>
          </w:tcPr>
          <w:p w:rsidR="0039570A" w:rsidRPr="0039570A" w:rsidRDefault="0039570A" w:rsidP="001F101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570A">
              <w:rPr>
                <w:rFonts w:ascii="Times New Roman" w:hAnsi="Times New Roman" w:cs="Times New Roman"/>
                <w:b/>
                <w:sz w:val="18"/>
                <w:szCs w:val="18"/>
              </w:rPr>
              <w:t>Введение в Новейшую историю России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6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Зачет </w:t>
            </w:r>
          </w:p>
        </w:tc>
      </w:tr>
      <w:tr w:rsidR="0039570A" w:rsidRPr="0039570A" w:rsidTr="0039570A">
        <w:trPr>
          <w:trHeight w:val="369"/>
          <w:jc w:val="center"/>
        </w:trPr>
        <w:tc>
          <w:tcPr>
            <w:tcW w:w="1571" w:type="dxa"/>
          </w:tcPr>
          <w:p w:rsidR="0039570A" w:rsidRPr="0039570A" w:rsidRDefault="0039570A" w:rsidP="001F101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570A">
              <w:rPr>
                <w:rFonts w:ascii="Times New Roman" w:hAnsi="Times New Roman" w:cs="Times New Roman"/>
                <w:b/>
                <w:sz w:val="18"/>
                <w:szCs w:val="18"/>
              </w:rPr>
              <w:t>Право</w:t>
            </w: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1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67" w:type="dxa"/>
          </w:tcPr>
          <w:p w:rsidR="0039570A" w:rsidRPr="0039570A" w:rsidRDefault="0039570A" w:rsidP="00395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9570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Зачет </w:t>
            </w:r>
          </w:p>
        </w:tc>
      </w:tr>
    </w:tbl>
    <w:p w:rsidR="0039570A" w:rsidRPr="006E1004" w:rsidRDefault="0039570A" w:rsidP="003839DF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E95DD6" w:rsidRDefault="00B55BA0" w:rsidP="003839DF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E95DD6">
        <w:rPr>
          <w:rStyle w:val="markedcontent"/>
          <w:rFonts w:asciiTheme="majorBidi" w:hAnsiTheme="majorBidi" w:cstheme="majorBidi"/>
          <w:sz w:val="24"/>
          <w:szCs w:val="28"/>
        </w:rPr>
        <w:t>Освоение основной образовательной</w:t>
      </w:r>
      <w:r w:rsidR="006D6035" w:rsidRPr="00E95DD6">
        <w:rPr>
          <w:rStyle w:val="markedcontent"/>
          <w:rFonts w:asciiTheme="majorBidi" w:hAnsiTheme="majorBidi" w:cstheme="majorBidi"/>
          <w:sz w:val="24"/>
          <w:szCs w:val="28"/>
        </w:rPr>
        <w:t xml:space="preserve"> программ </w:t>
      </w:r>
      <w:r w:rsidRPr="00E95DD6">
        <w:rPr>
          <w:rStyle w:val="markedcontent"/>
          <w:rFonts w:asciiTheme="majorBidi" w:hAnsiTheme="majorBidi" w:cstheme="majorBidi"/>
          <w:sz w:val="24"/>
          <w:szCs w:val="28"/>
        </w:rPr>
        <w:t>основного</w:t>
      </w:r>
      <w:r w:rsidR="006D6035" w:rsidRPr="00E95DD6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 завершается итоговой аттестацией.</w:t>
      </w:r>
      <w:r w:rsidR="00641000" w:rsidRPr="00E95DD6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</w:p>
    <w:p w:rsidR="00F23C59" w:rsidRPr="00E95DD6" w:rsidRDefault="006D6035" w:rsidP="003839DF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E95DD6">
        <w:rPr>
          <w:rStyle w:val="markedcontent"/>
          <w:rFonts w:asciiTheme="majorBidi" w:hAnsiTheme="majorBidi" w:cstheme="majorBidi"/>
          <w:sz w:val="24"/>
          <w:szCs w:val="28"/>
        </w:rPr>
        <w:t xml:space="preserve">Нормативный срок освоения </w:t>
      </w:r>
      <w:r w:rsidR="008E0553" w:rsidRPr="00E95DD6">
        <w:rPr>
          <w:rStyle w:val="markedcontent"/>
          <w:rFonts w:asciiTheme="majorBidi" w:hAnsiTheme="majorBidi" w:cstheme="majorBidi"/>
          <w:sz w:val="24"/>
          <w:szCs w:val="28"/>
        </w:rPr>
        <w:t>основной образовательной программы основного общего образования</w:t>
      </w:r>
      <w:r w:rsidRPr="00E95DD6">
        <w:rPr>
          <w:rStyle w:val="markedcontent"/>
          <w:rFonts w:asciiTheme="majorBidi" w:hAnsiTheme="majorBidi" w:cstheme="majorBidi"/>
          <w:sz w:val="24"/>
          <w:szCs w:val="28"/>
        </w:rPr>
        <w:t xml:space="preserve"> составляет </w:t>
      </w:r>
      <w:r w:rsidR="005472C1" w:rsidRPr="00E95DD6">
        <w:rPr>
          <w:rStyle w:val="markedcontent"/>
          <w:rFonts w:asciiTheme="majorBidi" w:hAnsiTheme="majorBidi" w:cstheme="majorBidi"/>
          <w:sz w:val="24"/>
          <w:szCs w:val="28"/>
        </w:rPr>
        <w:t>5</w:t>
      </w:r>
      <w:r w:rsidRPr="00E95DD6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5472C1" w:rsidRPr="00E95DD6">
        <w:rPr>
          <w:rStyle w:val="markedcontent"/>
          <w:rFonts w:asciiTheme="majorBidi" w:hAnsiTheme="majorBidi" w:cstheme="majorBidi"/>
          <w:sz w:val="24"/>
          <w:szCs w:val="28"/>
        </w:rPr>
        <w:t>лет</w:t>
      </w:r>
      <w:r w:rsidR="00F60A00" w:rsidRPr="00E95DD6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F60A00" w:rsidRPr="00E95DD6" w:rsidRDefault="00F60A00" w:rsidP="003839DF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</w:p>
    <w:p w:rsidR="00D8488E" w:rsidRDefault="00D8488E" w:rsidP="003839DF">
      <w:pPr>
        <w:spacing w:after="0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3"/>
        <w:gridCol w:w="3233"/>
        <w:gridCol w:w="3233"/>
        <w:gridCol w:w="3324"/>
      </w:tblGrid>
      <w:tr w:rsidR="00CB08D6" w:rsidRPr="000B4199" w:rsidTr="00A41418">
        <w:trPr>
          <w:trHeight w:val="1318"/>
          <w:jc w:val="center"/>
        </w:trPr>
        <w:tc>
          <w:tcPr>
            <w:tcW w:w="3233" w:type="dxa"/>
          </w:tcPr>
          <w:p w:rsidR="00CB08D6" w:rsidRPr="00CB08D6" w:rsidRDefault="00CB08D6" w:rsidP="00762C79">
            <w:pPr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3233" w:type="dxa"/>
          </w:tcPr>
          <w:p w:rsidR="00CB08D6" w:rsidRPr="000B4199" w:rsidRDefault="00CB08D6" w:rsidP="001F101B">
            <w:pPr>
              <w:rPr>
                <w:rFonts w:asciiTheme="majorBidi" w:hAnsiTheme="majorBidi" w:cstheme="majorBidi"/>
                <w:sz w:val="20"/>
                <w:szCs w:val="24"/>
              </w:rPr>
            </w:pPr>
          </w:p>
          <w:p w:rsidR="00CB08D6" w:rsidRPr="000B4199" w:rsidRDefault="00CB08D6" w:rsidP="001F101B">
            <w:pPr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3233" w:type="dxa"/>
          </w:tcPr>
          <w:p w:rsidR="00CB08D6" w:rsidRPr="000B4199" w:rsidRDefault="00CB08D6" w:rsidP="001F101B">
            <w:pPr>
              <w:rPr>
                <w:rFonts w:asciiTheme="majorBidi" w:hAnsiTheme="majorBidi" w:cstheme="majorBidi"/>
                <w:sz w:val="20"/>
                <w:szCs w:val="24"/>
              </w:rPr>
            </w:pPr>
          </w:p>
          <w:p w:rsidR="00CB08D6" w:rsidRPr="000B4199" w:rsidRDefault="00CB08D6" w:rsidP="001F101B">
            <w:pPr>
              <w:rPr>
                <w:rFonts w:asciiTheme="majorBidi" w:hAnsiTheme="majorBidi" w:cstheme="majorBidi"/>
                <w:sz w:val="20"/>
                <w:szCs w:val="24"/>
              </w:rPr>
            </w:pPr>
          </w:p>
        </w:tc>
        <w:tc>
          <w:tcPr>
            <w:tcW w:w="3324" w:type="dxa"/>
          </w:tcPr>
          <w:p w:rsidR="00CB08D6" w:rsidRPr="000B4199" w:rsidRDefault="00CB08D6" w:rsidP="001F101B">
            <w:pPr>
              <w:rPr>
                <w:rFonts w:asciiTheme="majorBidi" w:hAnsiTheme="majorBidi" w:cstheme="majorBidi"/>
                <w:sz w:val="20"/>
                <w:szCs w:val="24"/>
              </w:rPr>
            </w:pPr>
          </w:p>
          <w:p w:rsidR="00CB08D6" w:rsidRPr="000B4199" w:rsidRDefault="00CB08D6" w:rsidP="001F101B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0B4199">
              <w:rPr>
                <w:rFonts w:asciiTheme="majorBidi" w:hAnsiTheme="majorBidi" w:cstheme="majorBidi"/>
                <w:sz w:val="20"/>
                <w:szCs w:val="24"/>
              </w:rPr>
              <w:t>УТВЕРЖДЕНО</w:t>
            </w:r>
          </w:p>
          <w:p w:rsidR="00CB08D6" w:rsidRPr="000B4199" w:rsidRDefault="00CB08D6" w:rsidP="001F101B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0B4199">
              <w:rPr>
                <w:rFonts w:asciiTheme="majorBidi" w:hAnsiTheme="majorBidi" w:cstheme="majorBidi"/>
                <w:sz w:val="20"/>
                <w:szCs w:val="24"/>
              </w:rPr>
              <w:t>Директор школы</w:t>
            </w:r>
          </w:p>
          <w:p w:rsidR="00CB08D6" w:rsidRPr="000B4199" w:rsidRDefault="00CB08D6" w:rsidP="001F101B">
            <w:pPr>
              <w:rPr>
                <w:rFonts w:asciiTheme="majorBidi" w:hAnsiTheme="majorBidi" w:cstheme="majorBidi"/>
                <w:sz w:val="20"/>
                <w:szCs w:val="24"/>
              </w:rPr>
            </w:pPr>
            <w:r w:rsidRPr="000B4199">
              <w:rPr>
                <w:rFonts w:asciiTheme="majorBidi" w:hAnsiTheme="majorBidi" w:cstheme="majorBidi"/>
                <w:sz w:val="20"/>
                <w:szCs w:val="24"/>
              </w:rPr>
              <w:t xml:space="preserve">_______ </w:t>
            </w:r>
            <w:proofErr w:type="spellStart"/>
            <w:r w:rsidRPr="000B4199">
              <w:rPr>
                <w:rFonts w:asciiTheme="majorBidi" w:hAnsiTheme="majorBidi" w:cstheme="majorBidi"/>
                <w:sz w:val="20"/>
                <w:szCs w:val="24"/>
              </w:rPr>
              <w:t>Шапаренко</w:t>
            </w:r>
            <w:proofErr w:type="spellEnd"/>
            <w:r w:rsidRPr="000B4199">
              <w:rPr>
                <w:rFonts w:asciiTheme="majorBidi" w:hAnsiTheme="majorBidi" w:cstheme="majorBidi"/>
                <w:sz w:val="20"/>
                <w:szCs w:val="24"/>
              </w:rPr>
              <w:t xml:space="preserve"> М.В.</w:t>
            </w:r>
          </w:p>
          <w:p w:rsidR="00CB08D6" w:rsidRPr="000B4199" w:rsidRDefault="00CB08D6" w:rsidP="001F101B">
            <w:pPr>
              <w:rPr>
                <w:rFonts w:asciiTheme="majorBidi" w:hAnsiTheme="majorBidi" w:cstheme="majorBidi"/>
                <w:sz w:val="20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4"/>
              </w:rPr>
              <w:t xml:space="preserve"> “30</w:t>
            </w:r>
            <w:r w:rsidRPr="000B4199">
              <w:rPr>
                <w:rFonts w:asciiTheme="majorBidi" w:hAnsiTheme="majorBidi" w:cstheme="majorBidi"/>
                <w:sz w:val="20"/>
                <w:szCs w:val="24"/>
              </w:rPr>
              <w:t>.08.2023”</w:t>
            </w:r>
          </w:p>
        </w:tc>
      </w:tr>
    </w:tbl>
    <w:p w:rsidR="0039570A" w:rsidRPr="00436B8F" w:rsidRDefault="0039570A" w:rsidP="0039570A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b/>
          <w:sz w:val="20"/>
          <w:szCs w:val="28"/>
        </w:rPr>
      </w:pPr>
      <w:r w:rsidRPr="00436B8F">
        <w:rPr>
          <w:rStyle w:val="markedcontent"/>
          <w:rFonts w:asciiTheme="majorBidi" w:hAnsiTheme="majorBidi" w:cstheme="majorBidi"/>
          <w:b/>
          <w:sz w:val="20"/>
          <w:szCs w:val="28"/>
        </w:rPr>
        <w:t>Сетка часов учебного плана основного общего образования</w:t>
      </w:r>
    </w:p>
    <w:p w:rsidR="00BE0CF4" w:rsidRPr="00436B8F" w:rsidRDefault="0039570A" w:rsidP="0039570A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b/>
          <w:sz w:val="20"/>
          <w:szCs w:val="28"/>
        </w:rPr>
      </w:pPr>
      <w:r w:rsidRPr="00436B8F">
        <w:rPr>
          <w:rStyle w:val="markedcontent"/>
          <w:rFonts w:asciiTheme="majorBidi" w:hAnsiTheme="majorBidi" w:cstheme="majorBidi"/>
          <w:b/>
          <w:sz w:val="20"/>
          <w:szCs w:val="28"/>
        </w:rPr>
        <w:t xml:space="preserve"> (5-дневная учебная неделя)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45"/>
        <w:gridCol w:w="3345"/>
        <w:gridCol w:w="763"/>
        <w:gridCol w:w="763"/>
        <w:gridCol w:w="819"/>
        <w:gridCol w:w="819"/>
        <w:gridCol w:w="819"/>
        <w:gridCol w:w="819"/>
        <w:gridCol w:w="819"/>
        <w:gridCol w:w="819"/>
        <w:gridCol w:w="819"/>
        <w:gridCol w:w="819"/>
      </w:tblGrid>
      <w:tr w:rsidR="0080299E" w:rsidRPr="00436B8F">
        <w:tc>
          <w:tcPr>
            <w:tcW w:w="6000" w:type="dxa"/>
            <w:vMerge w:val="restart"/>
            <w:shd w:val="clear" w:color="auto" w:fill="D9D9D9"/>
          </w:tcPr>
          <w:p w:rsidR="0080299E" w:rsidRPr="00436B8F" w:rsidRDefault="00641539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0299E" w:rsidRPr="00436B8F" w:rsidRDefault="00641539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12130" w:type="dxa"/>
            <w:gridSpan w:val="10"/>
            <w:shd w:val="clear" w:color="auto" w:fill="D9D9D9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</w:tr>
      <w:tr w:rsidR="0080299E" w:rsidRPr="00436B8F">
        <w:tc>
          <w:tcPr>
            <w:tcW w:w="1213" w:type="dxa"/>
            <w:vMerge/>
          </w:tcPr>
          <w:p w:rsidR="0080299E" w:rsidRPr="00436B8F" w:rsidRDefault="0080299E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vMerge/>
          </w:tcPr>
          <w:p w:rsidR="0080299E" w:rsidRPr="00436B8F" w:rsidRDefault="0080299E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shd w:val="clear" w:color="auto" w:fill="D9D9D9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b/>
                <w:sz w:val="18"/>
                <w:szCs w:val="18"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b/>
                <w:sz w:val="18"/>
                <w:szCs w:val="18"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b/>
                <w:sz w:val="18"/>
                <w:szCs w:val="18"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b/>
                <w:sz w:val="18"/>
                <w:szCs w:val="18"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b/>
                <w:sz w:val="18"/>
                <w:szCs w:val="18"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b/>
                <w:sz w:val="18"/>
                <w:szCs w:val="18"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b/>
                <w:sz w:val="18"/>
                <w:szCs w:val="18"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b/>
                <w:sz w:val="18"/>
                <w:szCs w:val="18"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b/>
                <w:sz w:val="18"/>
                <w:szCs w:val="18"/>
              </w:rPr>
              <w:t>9б</w:t>
            </w:r>
          </w:p>
        </w:tc>
      </w:tr>
      <w:tr w:rsidR="0080299E" w:rsidRPr="00436B8F">
        <w:tc>
          <w:tcPr>
            <w:tcW w:w="14556" w:type="dxa"/>
            <w:gridSpan w:val="12"/>
            <w:shd w:val="clear" w:color="auto" w:fill="FFFFB3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Обязательная часть</w:t>
            </w:r>
          </w:p>
        </w:tc>
      </w:tr>
      <w:tr w:rsidR="0080299E" w:rsidRPr="00436B8F">
        <w:tc>
          <w:tcPr>
            <w:tcW w:w="1213" w:type="dxa"/>
            <w:vMerge w:val="restart"/>
          </w:tcPr>
          <w:p w:rsidR="0080299E" w:rsidRPr="00436B8F" w:rsidRDefault="00641539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3" w:type="dxa"/>
          </w:tcPr>
          <w:p w:rsidR="0080299E" w:rsidRPr="00436B8F" w:rsidRDefault="00C902FE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3" w:type="dxa"/>
          </w:tcPr>
          <w:p w:rsidR="0080299E" w:rsidRPr="00436B8F" w:rsidRDefault="00C902FE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0299E" w:rsidRPr="00436B8F">
        <w:tc>
          <w:tcPr>
            <w:tcW w:w="1213" w:type="dxa"/>
            <w:vMerge/>
          </w:tcPr>
          <w:p w:rsidR="0080299E" w:rsidRPr="00436B8F" w:rsidRDefault="0080299E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:rsidR="0080299E" w:rsidRPr="00436B8F" w:rsidRDefault="00641539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0299E" w:rsidRPr="00436B8F">
        <w:tc>
          <w:tcPr>
            <w:tcW w:w="1213" w:type="dxa"/>
            <w:vMerge w:val="restart"/>
          </w:tcPr>
          <w:p w:rsidR="0080299E" w:rsidRPr="00436B8F" w:rsidRDefault="00641539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 xml:space="preserve">Родной язык </w:t>
            </w:r>
            <w:r w:rsidR="003839DF" w:rsidRPr="00436B8F">
              <w:rPr>
                <w:rFonts w:ascii="Times New Roman" w:hAnsi="Times New Roman" w:cs="Times New Roman"/>
                <w:sz w:val="18"/>
                <w:szCs w:val="18"/>
              </w:rPr>
              <w:t>(русский)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C902FE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C902FE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14301A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213" w:type="dxa"/>
          </w:tcPr>
          <w:p w:rsidR="0080299E" w:rsidRPr="00436B8F" w:rsidRDefault="0014301A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B08D6">
              <w:rPr>
                <w:rFonts w:ascii="Times New Roman" w:hAnsi="Times New Roman" w:cs="Times New Roman"/>
                <w:sz w:val="18"/>
                <w:szCs w:val="18"/>
              </w:rPr>
              <w:t>,25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B08D6">
              <w:rPr>
                <w:rFonts w:ascii="Times New Roman" w:hAnsi="Times New Roman" w:cs="Times New Roman"/>
                <w:sz w:val="18"/>
                <w:szCs w:val="18"/>
              </w:rPr>
              <w:t>,25</w:t>
            </w:r>
          </w:p>
        </w:tc>
      </w:tr>
      <w:tr w:rsidR="0080299E" w:rsidRPr="00436B8F">
        <w:tc>
          <w:tcPr>
            <w:tcW w:w="1213" w:type="dxa"/>
            <w:vMerge/>
          </w:tcPr>
          <w:p w:rsidR="0080299E" w:rsidRPr="00436B8F" w:rsidRDefault="0080299E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:rsidR="0080299E" w:rsidRPr="00436B8F" w:rsidRDefault="00641539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Родная литература</w:t>
            </w:r>
            <w:r w:rsidR="003839DF" w:rsidRPr="00436B8F">
              <w:rPr>
                <w:rFonts w:ascii="Times New Roman" w:hAnsi="Times New Roman" w:cs="Times New Roman"/>
                <w:sz w:val="18"/>
                <w:szCs w:val="18"/>
              </w:rPr>
              <w:t xml:space="preserve"> (русская)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C902FE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C902FE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B08D6">
              <w:rPr>
                <w:rFonts w:ascii="Times New Roman" w:hAnsi="Times New Roman" w:cs="Times New Roman"/>
                <w:sz w:val="18"/>
                <w:szCs w:val="18"/>
              </w:rPr>
              <w:t>,25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B08D6">
              <w:rPr>
                <w:rFonts w:ascii="Times New Roman" w:hAnsi="Times New Roman" w:cs="Times New Roman"/>
                <w:sz w:val="18"/>
                <w:szCs w:val="18"/>
              </w:rPr>
              <w:t>,25</w:t>
            </w:r>
          </w:p>
        </w:tc>
      </w:tr>
      <w:tr w:rsidR="0080299E" w:rsidRPr="00436B8F">
        <w:tc>
          <w:tcPr>
            <w:tcW w:w="1213" w:type="dxa"/>
          </w:tcPr>
          <w:p w:rsidR="0080299E" w:rsidRPr="00436B8F" w:rsidRDefault="00641539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0299E" w:rsidRPr="00436B8F">
        <w:tc>
          <w:tcPr>
            <w:tcW w:w="1213" w:type="dxa"/>
            <w:vMerge w:val="restart"/>
          </w:tcPr>
          <w:p w:rsidR="0080299E" w:rsidRPr="00436B8F" w:rsidRDefault="00641539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0299E" w:rsidRPr="00436B8F">
        <w:tc>
          <w:tcPr>
            <w:tcW w:w="1213" w:type="dxa"/>
            <w:vMerge/>
          </w:tcPr>
          <w:p w:rsidR="0080299E" w:rsidRPr="00436B8F" w:rsidRDefault="0080299E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:rsidR="0080299E" w:rsidRPr="00436B8F" w:rsidRDefault="00641539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0299E" w:rsidRPr="00436B8F">
        <w:tc>
          <w:tcPr>
            <w:tcW w:w="1213" w:type="dxa"/>
            <w:vMerge/>
          </w:tcPr>
          <w:p w:rsidR="0080299E" w:rsidRPr="00436B8F" w:rsidRDefault="0080299E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:rsidR="0080299E" w:rsidRPr="00436B8F" w:rsidRDefault="00641539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0299E" w:rsidRPr="00436B8F">
        <w:tc>
          <w:tcPr>
            <w:tcW w:w="1213" w:type="dxa"/>
            <w:vMerge/>
          </w:tcPr>
          <w:p w:rsidR="0080299E" w:rsidRPr="00436B8F" w:rsidRDefault="0080299E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:rsidR="0080299E" w:rsidRPr="00436B8F" w:rsidRDefault="00641539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0299E" w:rsidRPr="00436B8F">
        <w:tc>
          <w:tcPr>
            <w:tcW w:w="1213" w:type="dxa"/>
            <w:vMerge/>
          </w:tcPr>
          <w:p w:rsidR="0080299E" w:rsidRPr="00436B8F" w:rsidRDefault="0080299E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:rsidR="0080299E" w:rsidRPr="00436B8F" w:rsidRDefault="00641539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0299E" w:rsidRPr="00436B8F">
        <w:tc>
          <w:tcPr>
            <w:tcW w:w="1213" w:type="dxa"/>
            <w:vMerge w:val="restart"/>
          </w:tcPr>
          <w:p w:rsidR="0080299E" w:rsidRPr="00436B8F" w:rsidRDefault="00641539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0299E" w:rsidRPr="00436B8F">
        <w:tc>
          <w:tcPr>
            <w:tcW w:w="1213" w:type="dxa"/>
            <w:vMerge/>
          </w:tcPr>
          <w:p w:rsidR="0080299E" w:rsidRPr="00436B8F" w:rsidRDefault="0080299E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:rsidR="0080299E" w:rsidRPr="00436B8F" w:rsidRDefault="00641539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0299E" w:rsidRPr="00436B8F">
        <w:tc>
          <w:tcPr>
            <w:tcW w:w="1213" w:type="dxa"/>
            <w:vMerge/>
          </w:tcPr>
          <w:p w:rsidR="0080299E" w:rsidRPr="00436B8F" w:rsidRDefault="0080299E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:rsidR="0080299E" w:rsidRPr="00436B8F" w:rsidRDefault="00641539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0299E" w:rsidRPr="00436B8F">
        <w:tc>
          <w:tcPr>
            <w:tcW w:w="1213" w:type="dxa"/>
            <w:vMerge w:val="restart"/>
          </w:tcPr>
          <w:p w:rsidR="0080299E" w:rsidRPr="00436B8F" w:rsidRDefault="00641539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0299E" w:rsidRPr="00436B8F">
        <w:tc>
          <w:tcPr>
            <w:tcW w:w="1213" w:type="dxa"/>
            <w:vMerge/>
          </w:tcPr>
          <w:p w:rsidR="0080299E" w:rsidRPr="00436B8F" w:rsidRDefault="0080299E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:rsidR="0080299E" w:rsidRPr="00436B8F" w:rsidRDefault="00641539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0299E" w:rsidRPr="00436B8F">
        <w:tc>
          <w:tcPr>
            <w:tcW w:w="1213" w:type="dxa"/>
            <w:vMerge/>
          </w:tcPr>
          <w:p w:rsidR="0080299E" w:rsidRPr="00436B8F" w:rsidRDefault="0080299E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:rsidR="0080299E" w:rsidRPr="00436B8F" w:rsidRDefault="00641539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0299E" w:rsidRPr="00436B8F">
        <w:tc>
          <w:tcPr>
            <w:tcW w:w="1213" w:type="dxa"/>
            <w:vMerge w:val="restart"/>
          </w:tcPr>
          <w:p w:rsidR="0080299E" w:rsidRPr="00436B8F" w:rsidRDefault="00641539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Искусство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0299E" w:rsidRPr="00436B8F">
        <w:tc>
          <w:tcPr>
            <w:tcW w:w="1213" w:type="dxa"/>
            <w:vMerge/>
          </w:tcPr>
          <w:p w:rsidR="0080299E" w:rsidRPr="00436B8F" w:rsidRDefault="0080299E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:rsidR="0080299E" w:rsidRPr="00436B8F" w:rsidRDefault="00641539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0299E" w:rsidRPr="00436B8F">
        <w:tc>
          <w:tcPr>
            <w:tcW w:w="1213" w:type="dxa"/>
          </w:tcPr>
          <w:p w:rsidR="0080299E" w:rsidRPr="00436B8F" w:rsidRDefault="00641539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CB08D6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213" w:type="dxa"/>
          </w:tcPr>
          <w:p w:rsidR="0080299E" w:rsidRPr="00436B8F" w:rsidRDefault="00CB08D6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80299E" w:rsidRPr="00436B8F">
        <w:tc>
          <w:tcPr>
            <w:tcW w:w="1213" w:type="dxa"/>
            <w:vMerge w:val="restart"/>
          </w:tcPr>
          <w:p w:rsidR="0080299E" w:rsidRPr="00436B8F" w:rsidRDefault="00641539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0299E" w:rsidRPr="00436B8F">
        <w:tc>
          <w:tcPr>
            <w:tcW w:w="1213" w:type="dxa"/>
            <w:vMerge/>
          </w:tcPr>
          <w:p w:rsidR="0080299E" w:rsidRPr="00436B8F" w:rsidRDefault="0080299E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:rsidR="0080299E" w:rsidRPr="00436B8F" w:rsidRDefault="00641539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0299E" w:rsidRPr="00436B8F">
        <w:tc>
          <w:tcPr>
            <w:tcW w:w="1213" w:type="dxa"/>
          </w:tcPr>
          <w:p w:rsidR="0080299E" w:rsidRPr="00436B8F" w:rsidRDefault="00641539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0299E" w:rsidRPr="00436B8F">
        <w:tc>
          <w:tcPr>
            <w:tcW w:w="2426" w:type="dxa"/>
            <w:gridSpan w:val="2"/>
            <w:shd w:val="clear" w:color="auto" w:fill="00FF00"/>
          </w:tcPr>
          <w:p w:rsidR="0080299E" w:rsidRPr="00436B8F" w:rsidRDefault="00641539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13" w:type="dxa"/>
            <w:shd w:val="clear" w:color="auto" w:fill="00FF00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13" w:type="dxa"/>
            <w:shd w:val="clear" w:color="auto" w:fill="00FF00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13" w:type="dxa"/>
            <w:shd w:val="clear" w:color="auto" w:fill="00FF00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13" w:type="dxa"/>
            <w:shd w:val="clear" w:color="auto" w:fill="00FF00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13" w:type="dxa"/>
            <w:shd w:val="clear" w:color="auto" w:fill="00FF00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13" w:type="dxa"/>
            <w:shd w:val="clear" w:color="auto" w:fill="00FF00"/>
          </w:tcPr>
          <w:p w:rsidR="0080299E" w:rsidRPr="00436B8F" w:rsidRDefault="0014301A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1213" w:type="dxa"/>
            <w:shd w:val="clear" w:color="auto" w:fill="00FF00"/>
          </w:tcPr>
          <w:p w:rsidR="0080299E" w:rsidRPr="00436B8F" w:rsidRDefault="0014301A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1213" w:type="dxa"/>
            <w:shd w:val="clear" w:color="auto" w:fill="00FF00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13" w:type="dxa"/>
            <w:shd w:val="clear" w:color="auto" w:fill="00FF00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80299E" w:rsidRPr="00436B8F">
        <w:tc>
          <w:tcPr>
            <w:tcW w:w="14556" w:type="dxa"/>
            <w:gridSpan w:val="12"/>
            <w:shd w:val="clear" w:color="auto" w:fill="FFFFB3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80299E" w:rsidRPr="00436B8F">
        <w:tc>
          <w:tcPr>
            <w:tcW w:w="2426" w:type="dxa"/>
            <w:gridSpan w:val="2"/>
            <w:shd w:val="clear" w:color="auto" w:fill="D9D9D9"/>
          </w:tcPr>
          <w:p w:rsidR="0080299E" w:rsidRPr="00436B8F" w:rsidRDefault="00641539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учебного курса</w:t>
            </w:r>
          </w:p>
        </w:tc>
        <w:tc>
          <w:tcPr>
            <w:tcW w:w="1213" w:type="dxa"/>
            <w:shd w:val="clear" w:color="auto" w:fill="D9D9D9"/>
          </w:tcPr>
          <w:p w:rsidR="0080299E" w:rsidRPr="00436B8F" w:rsidRDefault="0080299E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D9D9D9"/>
          </w:tcPr>
          <w:p w:rsidR="0080299E" w:rsidRPr="00436B8F" w:rsidRDefault="0080299E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D9D9D9"/>
          </w:tcPr>
          <w:p w:rsidR="0080299E" w:rsidRPr="00436B8F" w:rsidRDefault="0080299E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D9D9D9"/>
          </w:tcPr>
          <w:p w:rsidR="0080299E" w:rsidRPr="00436B8F" w:rsidRDefault="0080299E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D9D9D9"/>
          </w:tcPr>
          <w:p w:rsidR="0080299E" w:rsidRPr="00436B8F" w:rsidRDefault="0080299E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D9D9D9"/>
          </w:tcPr>
          <w:p w:rsidR="0080299E" w:rsidRPr="00436B8F" w:rsidRDefault="0080299E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D9D9D9"/>
          </w:tcPr>
          <w:p w:rsidR="0080299E" w:rsidRPr="00436B8F" w:rsidRDefault="0080299E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D9D9D9"/>
          </w:tcPr>
          <w:p w:rsidR="0080299E" w:rsidRPr="00436B8F" w:rsidRDefault="0080299E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D9D9D9"/>
          </w:tcPr>
          <w:p w:rsidR="0080299E" w:rsidRPr="00436B8F" w:rsidRDefault="0080299E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D9D9D9"/>
          </w:tcPr>
          <w:p w:rsidR="0080299E" w:rsidRPr="00436B8F" w:rsidRDefault="0080299E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299E" w:rsidRPr="00436B8F">
        <w:tc>
          <w:tcPr>
            <w:tcW w:w="2426" w:type="dxa"/>
            <w:gridSpan w:val="2"/>
          </w:tcPr>
          <w:p w:rsidR="0080299E" w:rsidRPr="00436B8F" w:rsidRDefault="00641539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Введение в Новейшую историю России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</w:tr>
      <w:tr w:rsidR="0080299E" w:rsidRPr="00436B8F">
        <w:tc>
          <w:tcPr>
            <w:tcW w:w="2426" w:type="dxa"/>
            <w:gridSpan w:val="2"/>
          </w:tcPr>
          <w:p w:rsidR="0080299E" w:rsidRPr="00436B8F" w:rsidRDefault="00641539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213" w:type="dxa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bookmarkStart w:id="0" w:name="_GoBack"/>
        <w:bookmarkEnd w:id="0"/>
      </w:tr>
      <w:tr w:rsidR="0014301A" w:rsidRPr="00436B8F">
        <w:tc>
          <w:tcPr>
            <w:tcW w:w="2426" w:type="dxa"/>
            <w:gridSpan w:val="2"/>
          </w:tcPr>
          <w:p w:rsidR="0014301A" w:rsidRPr="00436B8F" w:rsidRDefault="0014301A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1213" w:type="dxa"/>
          </w:tcPr>
          <w:p w:rsidR="0014301A" w:rsidRPr="00436B8F" w:rsidRDefault="0014301A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:rsidR="0014301A" w:rsidRPr="00436B8F" w:rsidRDefault="0014301A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:rsidR="0014301A" w:rsidRPr="00436B8F" w:rsidRDefault="0014301A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:rsidR="0014301A" w:rsidRPr="00436B8F" w:rsidRDefault="0014301A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:rsidR="0014301A" w:rsidRPr="00436B8F" w:rsidRDefault="0014301A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:rsidR="0014301A" w:rsidRPr="00436B8F" w:rsidRDefault="0014301A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:rsidR="0014301A" w:rsidRPr="00436B8F" w:rsidRDefault="0014301A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213" w:type="dxa"/>
          </w:tcPr>
          <w:p w:rsidR="0014301A" w:rsidRPr="00436B8F" w:rsidRDefault="0014301A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213" w:type="dxa"/>
          </w:tcPr>
          <w:p w:rsidR="0014301A" w:rsidRPr="00436B8F" w:rsidRDefault="0014301A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:rsidR="0014301A" w:rsidRPr="00436B8F" w:rsidRDefault="0014301A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299E" w:rsidRPr="00436B8F">
        <w:tc>
          <w:tcPr>
            <w:tcW w:w="2426" w:type="dxa"/>
            <w:gridSpan w:val="2"/>
            <w:shd w:val="clear" w:color="auto" w:fill="00FF00"/>
          </w:tcPr>
          <w:p w:rsidR="0080299E" w:rsidRPr="00436B8F" w:rsidRDefault="00641539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  <w:shd w:val="clear" w:color="auto" w:fill="00FF00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  <w:shd w:val="clear" w:color="auto" w:fill="00FF00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  <w:shd w:val="clear" w:color="auto" w:fill="00FF00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  <w:shd w:val="clear" w:color="auto" w:fill="00FF00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  <w:shd w:val="clear" w:color="auto" w:fill="00FF00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  <w:shd w:val="clear" w:color="auto" w:fill="00FF00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  <w:shd w:val="clear" w:color="auto" w:fill="00FF00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  <w:shd w:val="clear" w:color="auto" w:fill="00FF00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  <w:shd w:val="clear" w:color="auto" w:fill="00FF00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0299E" w:rsidRPr="00436B8F">
        <w:tc>
          <w:tcPr>
            <w:tcW w:w="2426" w:type="dxa"/>
            <w:gridSpan w:val="2"/>
            <w:shd w:val="clear" w:color="auto" w:fill="00FF00"/>
          </w:tcPr>
          <w:p w:rsidR="0080299E" w:rsidRPr="00436B8F" w:rsidRDefault="00641539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13" w:type="dxa"/>
            <w:shd w:val="clear" w:color="auto" w:fill="00FF00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13" w:type="dxa"/>
            <w:shd w:val="clear" w:color="auto" w:fill="00FF00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13" w:type="dxa"/>
            <w:shd w:val="clear" w:color="auto" w:fill="00FF00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13" w:type="dxa"/>
            <w:shd w:val="clear" w:color="auto" w:fill="00FF00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13" w:type="dxa"/>
            <w:shd w:val="clear" w:color="auto" w:fill="00FF00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13" w:type="dxa"/>
            <w:shd w:val="clear" w:color="auto" w:fill="00FF00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13" w:type="dxa"/>
            <w:shd w:val="clear" w:color="auto" w:fill="00FF00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13" w:type="dxa"/>
            <w:shd w:val="clear" w:color="auto" w:fill="00FF00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13" w:type="dxa"/>
            <w:shd w:val="clear" w:color="auto" w:fill="00FF00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80299E" w:rsidRPr="00436B8F">
        <w:tc>
          <w:tcPr>
            <w:tcW w:w="2426" w:type="dxa"/>
            <w:gridSpan w:val="2"/>
            <w:shd w:val="clear" w:color="auto" w:fill="FCE3FC"/>
          </w:tcPr>
          <w:p w:rsidR="0080299E" w:rsidRPr="00436B8F" w:rsidRDefault="00641539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1213" w:type="dxa"/>
            <w:shd w:val="clear" w:color="auto" w:fill="FCE3FC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80299E" w:rsidRPr="00436B8F">
        <w:tc>
          <w:tcPr>
            <w:tcW w:w="2426" w:type="dxa"/>
            <w:gridSpan w:val="2"/>
            <w:shd w:val="clear" w:color="auto" w:fill="FCE3FC"/>
          </w:tcPr>
          <w:p w:rsidR="0080299E" w:rsidRPr="00436B8F" w:rsidRDefault="00641539" w:rsidP="0038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Всего часов в год</w:t>
            </w:r>
          </w:p>
        </w:tc>
        <w:tc>
          <w:tcPr>
            <w:tcW w:w="1213" w:type="dxa"/>
            <w:shd w:val="clear" w:color="auto" w:fill="FCE3FC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986</w:t>
            </w:r>
          </w:p>
        </w:tc>
        <w:tc>
          <w:tcPr>
            <w:tcW w:w="1213" w:type="dxa"/>
            <w:shd w:val="clear" w:color="auto" w:fill="FCE3FC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986</w:t>
            </w:r>
          </w:p>
        </w:tc>
        <w:tc>
          <w:tcPr>
            <w:tcW w:w="1213" w:type="dxa"/>
            <w:shd w:val="clear" w:color="auto" w:fill="FCE3FC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1020</w:t>
            </w:r>
          </w:p>
        </w:tc>
        <w:tc>
          <w:tcPr>
            <w:tcW w:w="1213" w:type="dxa"/>
            <w:shd w:val="clear" w:color="auto" w:fill="FCE3FC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1020</w:t>
            </w:r>
          </w:p>
        </w:tc>
        <w:tc>
          <w:tcPr>
            <w:tcW w:w="1213" w:type="dxa"/>
            <w:shd w:val="clear" w:color="auto" w:fill="FCE3FC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1088</w:t>
            </w:r>
          </w:p>
        </w:tc>
        <w:tc>
          <w:tcPr>
            <w:tcW w:w="1213" w:type="dxa"/>
            <w:shd w:val="clear" w:color="auto" w:fill="FCE3FC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1088</w:t>
            </w:r>
          </w:p>
        </w:tc>
        <w:tc>
          <w:tcPr>
            <w:tcW w:w="1213" w:type="dxa"/>
            <w:shd w:val="clear" w:color="auto" w:fill="FCE3FC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1122</w:t>
            </w:r>
          </w:p>
        </w:tc>
        <w:tc>
          <w:tcPr>
            <w:tcW w:w="1213" w:type="dxa"/>
            <w:shd w:val="clear" w:color="auto" w:fill="FCE3FC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1122</w:t>
            </w:r>
          </w:p>
        </w:tc>
        <w:tc>
          <w:tcPr>
            <w:tcW w:w="1213" w:type="dxa"/>
            <w:shd w:val="clear" w:color="auto" w:fill="FCE3FC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1122</w:t>
            </w:r>
          </w:p>
        </w:tc>
        <w:tc>
          <w:tcPr>
            <w:tcW w:w="1213" w:type="dxa"/>
            <w:shd w:val="clear" w:color="auto" w:fill="FCE3FC"/>
          </w:tcPr>
          <w:p w:rsidR="0080299E" w:rsidRPr="00436B8F" w:rsidRDefault="00641539" w:rsidP="00383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B8F">
              <w:rPr>
                <w:rFonts w:ascii="Times New Roman" w:hAnsi="Times New Roman" w:cs="Times New Roman"/>
                <w:sz w:val="18"/>
                <w:szCs w:val="18"/>
              </w:rPr>
              <w:t>1122</w:t>
            </w:r>
          </w:p>
        </w:tc>
      </w:tr>
    </w:tbl>
    <w:p w:rsidR="005A2E7A" w:rsidRDefault="005A2E7A" w:rsidP="003839DF">
      <w:pPr>
        <w:spacing w:after="0"/>
      </w:pPr>
    </w:p>
    <w:p w:rsidR="005A2E7A" w:rsidRDefault="005A2E7A" w:rsidP="003839DF">
      <w:pPr>
        <w:spacing w:after="0"/>
      </w:pPr>
    </w:p>
    <w:p w:rsidR="005A2E7A" w:rsidRDefault="005A2E7A" w:rsidP="003839DF">
      <w:pPr>
        <w:spacing w:after="0"/>
      </w:pPr>
    </w:p>
    <w:p w:rsidR="005A2E7A" w:rsidRPr="005A2E7A" w:rsidRDefault="005A2E7A" w:rsidP="005A2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A2E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Лист согласования учебного плана </w:t>
      </w:r>
    </w:p>
    <w:p w:rsidR="005A2E7A" w:rsidRPr="005A2E7A" w:rsidRDefault="005A2E7A" w:rsidP="005A2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E7A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обучающихся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5-9</w:t>
      </w:r>
      <w:r w:rsidRPr="005A2E7A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классов</w:t>
      </w:r>
    </w:p>
    <w:p w:rsidR="005A2E7A" w:rsidRPr="005A2E7A" w:rsidRDefault="005A2E7A" w:rsidP="005A2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A2E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МКОУ «Одесская СШ№1» на 2023-2024 учебный год</w:t>
      </w:r>
    </w:p>
    <w:p w:rsidR="005A2E7A" w:rsidRPr="005A2E7A" w:rsidRDefault="005A2E7A" w:rsidP="005A2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tbl>
      <w:tblPr>
        <w:tblStyle w:val="31"/>
        <w:tblW w:w="0" w:type="auto"/>
        <w:tblLayout w:type="fixed"/>
        <w:tblLook w:val="04A0" w:firstRow="1" w:lastRow="0" w:firstColumn="1" w:lastColumn="0" w:noHBand="0" w:noVBand="1"/>
      </w:tblPr>
      <w:tblGrid>
        <w:gridCol w:w="2380"/>
        <w:gridCol w:w="2381"/>
        <w:gridCol w:w="2380"/>
        <w:gridCol w:w="2381"/>
        <w:gridCol w:w="2380"/>
        <w:gridCol w:w="2381"/>
      </w:tblGrid>
      <w:tr w:rsidR="005A2E7A" w:rsidRPr="005A2E7A" w:rsidTr="00A43FBC">
        <w:tc>
          <w:tcPr>
            <w:tcW w:w="2380" w:type="dxa"/>
          </w:tcPr>
          <w:p w:rsidR="005A2E7A" w:rsidRPr="005A2E7A" w:rsidRDefault="005A2E7A" w:rsidP="005A2E7A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5A2E7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№</w:t>
            </w:r>
          </w:p>
          <w:p w:rsidR="005A2E7A" w:rsidRPr="005A2E7A" w:rsidRDefault="005A2E7A" w:rsidP="005A2E7A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5A2E7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п\п</w:t>
            </w:r>
          </w:p>
        </w:tc>
        <w:tc>
          <w:tcPr>
            <w:tcW w:w="2381" w:type="dxa"/>
          </w:tcPr>
          <w:p w:rsidR="005A2E7A" w:rsidRPr="005A2E7A" w:rsidRDefault="005A2E7A" w:rsidP="005A2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5A2E7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Отметка о согласовании 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ебного плана для обучающихся 5-9</w:t>
            </w:r>
            <w:r w:rsidRPr="005A2E7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классов</w:t>
            </w:r>
          </w:p>
          <w:p w:rsidR="005A2E7A" w:rsidRPr="005A2E7A" w:rsidRDefault="005A2E7A" w:rsidP="005A2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5A2E7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на 2023-2024 учебный год</w:t>
            </w:r>
          </w:p>
          <w:p w:rsidR="005A2E7A" w:rsidRPr="005A2E7A" w:rsidRDefault="005A2E7A" w:rsidP="005A2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2380" w:type="dxa"/>
          </w:tcPr>
          <w:p w:rsidR="005A2E7A" w:rsidRPr="005A2E7A" w:rsidRDefault="005A2E7A" w:rsidP="005A2E7A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5A2E7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Должность</w:t>
            </w:r>
          </w:p>
        </w:tc>
        <w:tc>
          <w:tcPr>
            <w:tcW w:w="2381" w:type="dxa"/>
          </w:tcPr>
          <w:p w:rsidR="005A2E7A" w:rsidRPr="005A2E7A" w:rsidRDefault="005A2E7A" w:rsidP="005A2E7A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5A2E7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ФИО</w:t>
            </w:r>
          </w:p>
        </w:tc>
        <w:tc>
          <w:tcPr>
            <w:tcW w:w="2380" w:type="dxa"/>
          </w:tcPr>
          <w:p w:rsidR="005A2E7A" w:rsidRPr="005A2E7A" w:rsidRDefault="005A2E7A" w:rsidP="005A2E7A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5A2E7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Подпись</w:t>
            </w:r>
          </w:p>
        </w:tc>
        <w:tc>
          <w:tcPr>
            <w:tcW w:w="2381" w:type="dxa"/>
          </w:tcPr>
          <w:p w:rsidR="005A2E7A" w:rsidRPr="005A2E7A" w:rsidRDefault="005A2E7A" w:rsidP="005A2E7A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5A2E7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Дата</w:t>
            </w:r>
          </w:p>
        </w:tc>
      </w:tr>
      <w:tr w:rsidR="005A2E7A" w:rsidRPr="005A2E7A" w:rsidTr="00A43FBC">
        <w:tc>
          <w:tcPr>
            <w:tcW w:w="2380" w:type="dxa"/>
          </w:tcPr>
          <w:p w:rsidR="005A2E7A" w:rsidRPr="005A2E7A" w:rsidRDefault="005A2E7A" w:rsidP="005A2E7A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5A2E7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5A2E7A" w:rsidRPr="005A2E7A" w:rsidRDefault="005A2E7A" w:rsidP="005A2E7A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2380" w:type="dxa"/>
          </w:tcPr>
          <w:p w:rsidR="005A2E7A" w:rsidRPr="005A2E7A" w:rsidRDefault="005A2E7A" w:rsidP="005A2E7A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2E7A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Председатель Комитета по образованию Администрации Одесского муниципального района</w:t>
            </w:r>
          </w:p>
        </w:tc>
        <w:tc>
          <w:tcPr>
            <w:tcW w:w="2381" w:type="dxa"/>
          </w:tcPr>
          <w:p w:rsidR="005A2E7A" w:rsidRPr="005A2E7A" w:rsidRDefault="005A2E7A" w:rsidP="005A2E7A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2E7A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Гуляева Татьяна Александровна</w:t>
            </w:r>
          </w:p>
        </w:tc>
        <w:tc>
          <w:tcPr>
            <w:tcW w:w="2380" w:type="dxa"/>
          </w:tcPr>
          <w:p w:rsidR="005A2E7A" w:rsidRPr="005A2E7A" w:rsidRDefault="005A2E7A" w:rsidP="005A2E7A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2381" w:type="dxa"/>
          </w:tcPr>
          <w:p w:rsidR="005A2E7A" w:rsidRPr="005A2E7A" w:rsidRDefault="005A2E7A" w:rsidP="005A2E7A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</w:tc>
      </w:tr>
      <w:tr w:rsidR="005A2E7A" w:rsidRPr="005A2E7A" w:rsidTr="00A43FBC">
        <w:tc>
          <w:tcPr>
            <w:tcW w:w="2380" w:type="dxa"/>
          </w:tcPr>
          <w:p w:rsidR="005A2E7A" w:rsidRPr="005A2E7A" w:rsidRDefault="005A2E7A" w:rsidP="005A2E7A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5A2E7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5A2E7A" w:rsidRPr="005A2E7A" w:rsidRDefault="005A2E7A" w:rsidP="005A2E7A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2380" w:type="dxa"/>
          </w:tcPr>
          <w:p w:rsidR="005A2E7A" w:rsidRPr="005A2E7A" w:rsidRDefault="005A2E7A" w:rsidP="005A2E7A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2E7A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Главный специалист Комитета по образованию Одесского муниципального района</w:t>
            </w:r>
          </w:p>
        </w:tc>
        <w:tc>
          <w:tcPr>
            <w:tcW w:w="2381" w:type="dxa"/>
          </w:tcPr>
          <w:p w:rsidR="005A2E7A" w:rsidRPr="005A2E7A" w:rsidRDefault="005A2E7A" w:rsidP="005A2E7A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2E7A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Карманова Екатерина Анатольевна</w:t>
            </w:r>
          </w:p>
        </w:tc>
        <w:tc>
          <w:tcPr>
            <w:tcW w:w="2380" w:type="dxa"/>
          </w:tcPr>
          <w:p w:rsidR="005A2E7A" w:rsidRPr="005A2E7A" w:rsidRDefault="005A2E7A" w:rsidP="005A2E7A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2381" w:type="dxa"/>
          </w:tcPr>
          <w:p w:rsidR="005A2E7A" w:rsidRPr="005A2E7A" w:rsidRDefault="005A2E7A" w:rsidP="005A2E7A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</w:tc>
      </w:tr>
      <w:tr w:rsidR="005A2E7A" w:rsidRPr="005A2E7A" w:rsidTr="00A43FBC">
        <w:tc>
          <w:tcPr>
            <w:tcW w:w="2380" w:type="dxa"/>
          </w:tcPr>
          <w:p w:rsidR="005A2E7A" w:rsidRPr="005A2E7A" w:rsidRDefault="005A2E7A" w:rsidP="005A2E7A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5A2E7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5A2E7A" w:rsidRPr="005A2E7A" w:rsidRDefault="005A2E7A" w:rsidP="005A2E7A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2380" w:type="dxa"/>
          </w:tcPr>
          <w:p w:rsidR="005A2E7A" w:rsidRPr="005A2E7A" w:rsidRDefault="00D1033D" w:rsidP="005A2E7A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Главный эконо</w:t>
            </w:r>
            <w:r w:rsidR="005A2E7A" w:rsidRPr="005A2E7A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мист МКУ «ЦФЭИ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МХО учреждений в сфере образова</w:t>
            </w:r>
            <w:r w:rsidR="005A2E7A" w:rsidRPr="005A2E7A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ния»</w:t>
            </w:r>
          </w:p>
        </w:tc>
        <w:tc>
          <w:tcPr>
            <w:tcW w:w="2381" w:type="dxa"/>
          </w:tcPr>
          <w:p w:rsidR="005A2E7A" w:rsidRPr="005A2E7A" w:rsidRDefault="005A2E7A" w:rsidP="005A2E7A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5A2E7A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Усик Ольга Анатольевна</w:t>
            </w:r>
          </w:p>
          <w:p w:rsidR="005A2E7A" w:rsidRPr="005A2E7A" w:rsidRDefault="005A2E7A" w:rsidP="005A2E7A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  <w:p w:rsidR="005A2E7A" w:rsidRPr="005A2E7A" w:rsidRDefault="005A2E7A" w:rsidP="005A2E7A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2380" w:type="dxa"/>
          </w:tcPr>
          <w:p w:rsidR="005A2E7A" w:rsidRPr="005A2E7A" w:rsidRDefault="005A2E7A" w:rsidP="005A2E7A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2381" w:type="dxa"/>
          </w:tcPr>
          <w:p w:rsidR="005A2E7A" w:rsidRPr="005A2E7A" w:rsidRDefault="005A2E7A" w:rsidP="005A2E7A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</w:tc>
      </w:tr>
    </w:tbl>
    <w:p w:rsidR="005A2E7A" w:rsidRDefault="005A2E7A" w:rsidP="003839DF">
      <w:pPr>
        <w:spacing w:after="0"/>
      </w:pPr>
    </w:p>
    <w:p w:rsidR="005A2E7A" w:rsidRDefault="005A2E7A" w:rsidP="003839DF">
      <w:pPr>
        <w:spacing w:after="0"/>
      </w:pPr>
    </w:p>
    <w:p w:rsidR="005A2E7A" w:rsidRDefault="005A2E7A" w:rsidP="003839DF">
      <w:pPr>
        <w:spacing w:after="0"/>
      </w:pPr>
    </w:p>
    <w:sectPr w:rsidR="005A2E7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301A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839DF"/>
    <w:rsid w:val="0039570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36B8F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504BC"/>
    <w:rsid w:val="00564E8B"/>
    <w:rsid w:val="005A2E7A"/>
    <w:rsid w:val="005B15BC"/>
    <w:rsid w:val="005F6A49"/>
    <w:rsid w:val="006136E4"/>
    <w:rsid w:val="00613F43"/>
    <w:rsid w:val="0061648B"/>
    <w:rsid w:val="00632702"/>
    <w:rsid w:val="00641000"/>
    <w:rsid w:val="00641539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62C79"/>
    <w:rsid w:val="00771952"/>
    <w:rsid w:val="00787163"/>
    <w:rsid w:val="007B5622"/>
    <w:rsid w:val="007E3674"/>
    <w:rsid w:val="007E7965"/>
    <w:rsid w:val="0080299E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36F5"/>
    <w:rsid w:val="00A76A07"/>
    <w:rsid w:val="00A77598"/>
    <w:rsid w:val="00A96C90"/>
    <w:rsid w:val="00AA6584"/>
    <w:rsid w:val="00AB3E28"/>
    <w:rsid w:val="00AB6EA5"/>
    <w:rsid w:val="00AE23E0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52B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02FE"/>
    <w:rsid w:val="00C91579"/>
    <w:rsid w:val="00CA5D63"/>
    <w:rsid w:val="00CB08D6"/>
    <w:rsid w:val="00CB6C10"/>
    <w:rsid w:val="00D0701D"/>
    <w:rsid w:val="00D07CCC"/>
    <w:rsid w:val="00D1033D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DF7395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95DD6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27DD1-FD04-4609-871C-4ECDB295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b"/>
    <w:uiPriority w:val="39"/>
    <w:rsid w:val="005A2E7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39</cp:revision>
  <cp:lastPrinted>2023-08-28T11:24:00Z</cp:lastPrinted>
  <dcterms:created xsi:type="dcterms:W3CDTF">2022-08-06T07:34:00Z</dcterms:created>
  <dcterms:modified xsi:type="dcterms:W3CDTF">2023-08-28T11:24:00Z</dcterms:modified>
</cp:coreProperties>
</file>